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  <w:r w:rsidRPr="0056449E">
        <w:rPr>
          <w:b/>
          <w:sz w:val="22"/>
        </w:rPr>
        <w:t>Объявление о предстоящем тендере</w:t>
      </w:r>
    </w:p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bCs/>
          <w:sz w:val="22"/>
          <w:lang w:val="kk-KZ"/>
        </w:rPr>
      </w:pPr>
      <w:r w:rsidRPr="0056449E">
        <w:rPr>
          <w:b/>
          <w:sz w:val="22"/>
        </w:rPr>
        <w:t>Государственное коммунальное</w:t>
      </w:r>
      <w:r w:rsidRPr="0056449E">
        <w:rPr>
          <w:b/>
          <w:sz w:val="22"/>
          <w:lang w:val="kk-KZ"/>
        </w:rPr>
        <w:t xml:space="preserve"> </w:t>
      </w:r>
      <w:r w:rsidRPr="0056449E">
        <w:rPr>
          <w:b/>
          <w:sz w:val="22"/>
        </w:rPr>
        <w:t>предприятие</w:t>
      </w:r>
      <w:r w:rsidRPr="0056449E">
        <w:rPr>
          <w:b/>
          <w:sz w:val="22"/>
          <w:lang w:val="kk-KZ"/>
        </w:rPr>
        <w:t xml:space="preserve"> на праве хозяйственного ведения</w:t>
      </w:r>
      <w:r w:rsidRPr="0056449E">
        <w:rPr>
          <w:b/>
          <w:sz w:val="22"/>
        </w:rPr>
        <w:t xml:space="preserve">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b/>
            <w:sz w:val="22"/>
          </w:rPr>
          <w:t>050012, г</w:t>
        </w:r>
      </w:smartTag>
      <w:r w:rsidRPr="0056449E">
        <w:rPr>
          <w:b/>
          <w:sz w:val="22"/>
        </w:rPr>
        <w:t>.Алматы, ул. Толе би, 93</w:t>
      </w:r>
      <w:r w:rsidRPr="0056449E">
        <w:rPr>
          <w:b/>
          <w:color w:val="000000"/>
          <w:sz w:val="22"/>
        </w:rPr>
        <w:t xml:space="preserve"> объявляет</w:t>
      </w:r>
      <w:r w:rsidRPr="0056449E">
        <w:rPr>
          <w:b/>
          <w:sz w:val="22"/>
        </w:rPr>
        <w:t xml:space="preserve"> </w:t>
      </w:r>
      <w:r w:rsidRPr="0056449E">
        <w:rPr>
          <w:b/>
          <w:color w:val="000000"/>
          <w:sz w:val="22"/>
        </w:rPr>
        <w:t xml:space="preserve">о проведении открытого тендера по закупу </w:t>
      </w:r>
      <w:r w:rsidR="00080B81">
        <w:rPr>
          <w:b/>
          <w:bCs/>
          <w:sz w:val="22"/>
          <w:lang w:val="kk-KZ"/>
        </w:rPr>
        <w:t>медицинских изделий</w:t>
      </w:r>
      <w:r w:rsidRPr="0056449E">
        <w:rPr>
          <w:b/>
          <w:bCs/>
          <w:sz w:val="22"/>
          <w:lang w:val="kk-KZ"/>
        </w:rPr>
        <w:t xml:space="preserve"> на общую сумму </w:t>
      </w:r>
      <w:r w:rsidR="009D719F" w:rsidRPr="009D719F">
        <w:rPr>
          <w:b/>
          <w:color w:val="000000"/>
          <w:sz w:val="22"/>
        </w:rPr>
        <w:t>171 910 855,00 (сто семьдесят один миллион девятьсот десять тысяч восемьсот пятьдесят пять) тенге 00 тиын</w:t>
      </w:r>
      <w:r w:rsidRPr="009D719F">
        <w:rPr>
          <w:b/>
          <w:color w:val="000000"/>
          <w:sz w:val="22"/>
        </w:rPr>
        <w:t>: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>Полный объем товаров, количество, сроки поставки, сумма и подробная спецификация представлена в тендерной документации.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Товар должен быть доставлен согласно тендерной документации по адресу: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color w:val="000000"/>
            <w:sz w:val="22"/>
          </w:rPr>
          <w:t>050012, г</w:t>
        </w:r>
      </w:smartTag>
      <w:r w:rsidRPr="0056449E">
        <w:rPr>
          <w:color w:val="000000"/>
          <w:sz w:val="22"/>
        </w:rPr>
        <w:t>.Алматы ул. Толе би, 93.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К тендеру допускаются все потенциальные поставщики, отвечающие квалификационным требованиям, указанным </w:t>
      </w:r>
      <w:r w:rsidR="00080B81">
        <w:rPr>
          <w:color w:val="000000"/>
          <w:sz w:val="22"/>
        </w:rPr>
        <w:t>главы 3,4</w:t>
      </w:r>
      <w:r w:rsidRPr="0056449E">
        <w:rPr>
          <w:color w:val="000000"/>
          <w:sz w:val="22"/>
        </w:rPr>
        <w:t xml:space="preserve"> Правил организации и проведения закупа лекарственных средств, </w:t>
      </w:r>
      <w:r w:rsidR="00080B81">
        <w:rPr>
          <w:color w:val="000000"/>
          <w:sz w:val="22"/>
        </w:rPr>
        <w:t>медицинских изделий фармацевтических услуг</w:t>
      </w:r>
      <w:r w:rsidRPr="0056449E">
        <w:rPr>
          <w:color w:val="000000"/>
          <w:sz w:val="22"/>
        </w:rPr>
        <w:t>, утвержденных Постановлением Правительства Республики Казахстан от 30 октября 2009 года №1729.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Окончательный срок представления тендерных заявок </w:t>
      </w:r>
      <w:r w:rsidRPr="0056449E">
        <w:rPr>
          <w:b/>
          <w:sz w:val="22"/>
        </w:rPr>
        <w:t>до 09ч.00мин. «</w:t>
      </w:r>
      <w:r w:rsidR="009D719F">
        <w:rPr>
          <w:b/>
          <w:sz w:val="22"/>
          <w:lang w:val="kk-KZ"/>
        </w:rPr>
        <w:t>6</w:t>
      </w:r>
      <w:r w:rsidRPr="0056449E">
        <w:rPr>
          <w:b/>
          <w:sz w:val="22"/>
        </w:rPr>
        <w:t xml:space="preserve">» </w:t>
      </w:r>
      <w:r w:rsidR="009D719F">
        <w:rPr>
          <w:b/>
          <w:sz w:val="22"/>
        </w:rPr>
        <w:t>апреля</w:t>
      </w:r>
      <w:r w:rsidRPr="0056449E">
        <w:rPr>
          <w:b/>
          <w:sz w:val="22"/>
        </w:rPr>
        <w:t xml:space="preserve"> 20</w:t>
      </w:r>
      <w:r w:rsidR="00080B81">
        <w:rPr>
          <w:b/>
          <w:sz w:val="22"/>
        </w:rPr>
        <w:t>20</w:t>
      </w:r>
      <w:r w:rsidRPr="0056449E">
        <w:rPr>
          <w:b/>
          <w:sz w:val="22"/>
        </w:rPr>
        <w:t>г.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Конверты с тендерными заявками будут вскрываться </w:t>
      </w:r>
      <w:r w:rsidRPr="0056449E">
        <w:rPr>
          <w:b/>
          <w:sz w:val="22"/>
        </w:rPr>
        <w:t>в 11ч.00мин. «</w:t>
      </w:r>
      <w:r w:rsidR="00080B81">
        <w:rPr>
          <w:b/>
          <w:sz w:val="22"/>
        </w:rPr>
        <w:t>6</w:t>
      </w:r>
      <w:r w:rsidRPr="0056449E">
        <w:rPr>
          <w:b/>
          <w:sz w:val="22"/>
        </w:rPr>
        <w:t xml:space="preserve">» </w:t>
      </w:r>
      <w:r w:rsidR="009D719F">
        <w:rPr>
          <w:b/>
          <w:sz w:val="22"/>
        </w:rPr>
        <w:t>апреля</w:t>
      </w:r>
      <w:r w:rsidRPr="0056449E">
        <w:rPr>
          <w:b/>
          <w:sz w:val="22"/>
        </w:rPr>
        <w:t xml:space="preserve"> 20</w:t>
      </w:r>
      <w:r w:rsidR="00080B81">
        <w:rPr>
          <w:b/>
          <w:sz w:val="22"/>
        </w:rPr>
        <w:t>20</w:t>
      </w:r>
      <w:r w:rsidRPr="0056449E">
        <w:rPr>
          <w:b/>
          <w:sz w:val="22"/>
        </w:rPr>
        <w:t>г.</w:t>
      </w:r>
      <w:r w:rsidRPr="0056449E">
        <w:rPr>
          <w:sz w:val="22"/>
        </w:rPr>
        <w:t xml:space="preserve"> по следующему адресу: г.Алматы, ул. Толе би, 93, 2 этаж, конференц-зал.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>Потенциальные поставщики могут присутствовать при вскрытии конвертов с тендерными заявками.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Дополнительную информацию и справку можно получить по телефону: </w:t>
      </w:r>
      <w:r w:rsidRPr="0056449E">
        <w:rPr>
          <w:sz w:val="22"/>
          <w:lang w:val="kk-KZ"/>
        </w:rPr>
        <w:t>8-727-225 04 84</w:t>
      </w:r>
      <w:r w:rsidRPr="0056449E">
        <w:rPr>
          <w:sz w:val="22"/>
        </w:rPr>
        <w:t>.</w:t>
      </w:r>
    </w:p>
    <w:p w:rsid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C84304" w:rsidRPr="0056449E" w:rsidRDefault="00C84304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left="1416" w:firstLine="708"/>
        <w:rPr>
          <w:sz w:val="22"/>
        </w:rPr>
      </w:pPr>
      <w:r w:rsidRPr="0056449E">
        <w:rPr>
          <w:b/>
          <w:sz w:val="22"/>
        </w:rPr>
        <w:t>Директор</w:t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  <w:t>А. Кодасбаев</w:t>
      </w:r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9A0" w:rsidRDefault="003E79A0" w:rsidP="005F2A28">
      <w:pPr>
        <w:spacing w:line="240" w:lineRule="auto"/>
      </w:pPr>
      <w:r>
        <w:separator/>
      </w:r>
    </w:p>
  </w:endnote>
  <w:endnote w:type="continuationSeparator" w:id="1">
    <w:p w:rsidR="003E79A0" w:rsidRDefault="003E79A0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6915F4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6915F4" w:rsidRPr="009427C8">
      <w:rPr>
        <w:rFonts w:ascii="Tahoma" w:hAnsi="Tahoma" w:cs="Tahoma"/>
        <w:sz w:val="17"/>
        <w:szCs w:val="17"/>
      </w:rPr>
      <w:fldChar w:fldCharType="separate"/>
    </w:r>
    <w:r w:rsidR="009D719F">
      <w:rPr>
        <w:rFonts w:ascii="Tahoma" w:hAnsi="Tahoma" w:cs="Tahoma"/>
        <w:noProof/>
        <w:sz w:val="17"/>
        <w:szCs w:val="17"/>
      </w:rPr>
      <w:t>1</w:t>
    </w:r>
    <w:r w:rsidR="006915F4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6915F4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6915F4" w:rsidRPr="009427C8">
      <w:rPr>
        <w:rFonts w:ascii="Tahoma" w:hAnsi="Tahoma" w:cs="Tahoma"/>
        <w:sz w:val="17"/>
        <w:szCs w:val="17"/>
      </w:rPr>
      <w:fldChar w:fldCharType="separate"/>
    </w:r>
    <w:r w:rsidR="009D719F">
      <w:rPr>
        <w:rFonts w:ascii="Tahoma" w:hAnsi="Tahoma" w:cs="Tahoma"/>
        <w:noProof/>
        <w:sz w:val="17"/>
        <w:szCs w:val="17"/>
      </w:rPr>
      <w:t>1</w:t>
    </w:r>
    <w:r w:rsidR="006915F4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9A0" w:rsidRDefault="003E79A0" w:rsidP="005F2A28">
      <w:pPr>
        <w:spacing w:line="240" w:lineRule="auto"/>
      </w:pPr>
      <w:r>
        <w:separator/>
      </w:r>
    </w:p>
  </w:footnote>
  <w:footnote w:type="continuationSeparator" w:id="1">
    <w:p w:rsidR="003E79A0" w:rsidRDefault="003E79A0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511AE"/>
    <w:rsid w:val="00061499"/>
    <w:rsid w:val="000620A8"/>
    <w:rsid w:val="00080B81"/>
    <w:rsid w:val="000A26D6"/>
    <w:rsid w:val="000B2B37"/>
    <w:rsid w:val="000C0425"/>
    <w:rsid w:val="000D40A9"/>
    <w:rsid w:val="000E74A9"/>
    <w:rsid w:val="000E7E8C"/>
    <w:rsid w:val="000F3BA2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61CA"/>
    <w:rsid w:val="001F1931"/>
    <w:rsid w:val="002061F0"/>
    <w:rsid w:val="0020727D"/>
    <w:rsid w:val="00221308"/>
    <w:rsid w:val="00221C08"/>
    <w:rsid w:val="002236E3"/>
    <w:rsid w:val="00240555"/>
    <w:rsid w:val="00264076"/>
    <w:rsid w:val="00271D27"/>
    <w:rsid w:val="002802DB"/>
    <w:rsid w:val="00284A28"/>
    <w:rsid w:val="00287806"/>
    <w:rsid w:val="00287B3C"/>
    <w:rsid w:val="0029775C"/>
    <w:rsid w:val="002B6B95"/>
    <w:rsid w:val="002C0A60"/>
    <w:rsid w:val="002E6873"/>
    <w:rsid w:val="002F30F7"/>
    <w:rsid w:val="0030019A"/>
    <w:rsid w:val="003224BF"/>
    <w:rsid w:val="0032277D"/>
    <w:rsid w:val="00344325"/>
    <w:rsid w:val="00353F0E"/>
    <w:rsid w:val="003611A4"/>
    <w:rsid w:val="00370721"/>
    <w:rsid w:val="0037488F"/>
    <w:rsid w:val="00396C94"/>
    <w:rsid w:val="003A6AC5"/>
    <w:rsid w:val="003C3133"/>
    <w:rsid w:val="003E1790"/>
    <w:rsid w:val="003E79A0"/>
    <w:rsid w:val="003F0D04"/>
    <w:rsid w:val="003F4B49"/>
    <w:rsid w:val="00401318"/>
    <w:rsid w:val="004027B7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30B23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512AD"/>
    <w:rsid w:val="00661085"/>
    <w:rsid w:val="0068111B"/>
    <w:rsid w:val="006915F4"/>
    <w:rsid w:val="00692AD2"/>
    <w:rsid w:val="006A1071"/>
    <w:rsid w:val="006A5C36"/>
    <w:rsid w:val="006C3D9D"/>
    <w:rsid w:val="006E0980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A6F86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66F26"/>
    <w:rsid w:val="008870BC"/>
    <w:rsid w:val="00897462"/>
    <w:rsid w:val="008B3BD9"/>
    <w:rsid w:val="008B5B82"/>
    <w:rsid w:val="008C2274"/>
    <w:rsid w:val="008D33FA"/>
    <w:rsid w:val="008D7219"/>
    <w:rsid w:val="008E3923"/>
    <w:rsid w:val="008F338B"/>
    <w:rsid w:val="008F4F71"/>
    <w:rsid w:val="00902090"/>
    <w:rsid w:val="00936EC2"/>
    <w:rsid w:val="009427C8"/>
    <w:rsid w:val="00961C7E"/>
    <w:rsid w:val="0097245B"/>
    <w:rsid w:val="009727BE"/>
    <w:rsid w:val="009728FB"/>
    <w:rsid w:val="00973E94"/>
    <w:rsid w:val="009901AF"/>
    <w:rsid w:val="009A0BB1"/>
    <w:rsid w:val="009B7506"/>
    <w:rsid w:val="009C19C1"/>
    <w:rsid w:val="009D4D02"/>
    <w:rsid w:val="009D719F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6FF1"/>
    <w:rsid w:val="00A96A24"/>
    <w:rsid w:val="00AA051B"/>
    <w:rsid w:val="00AB01A5"/>
    <w:rsid w:val="00AB165F"/>
    <w:rsid w:val="00AB1E4D"/>
    <w:rsid w:val="00AF2020"/>
    <w:rsid w:val="00B03305"/>
    <w:rsid w:val="00B05F45"/>
    <w:rsid w:val="00B2267E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D2862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0506"/>
    <w:rsid w:val="00C726BC"/>
    <w:rsid w:val="00C84304"/>
    <w:rsid w:val="00C846BB"/>
    <w:rsid w:val="00C93833"/>
    <w:rsid w:val="00CA4860"/>
    <w:rsid w:val="00CD42D0"/>
    <w:rsid w:val="00CF2B31"/>
    <w:rsid w:val="00D0039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A4492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786F"/>
    <w:rsid w:val="00EB1E0D"/>
    <w:rsid w:val="00EC24F7"/>
    <w:rsid w:val="00ED3E47"/>
    <w:rsid w:val="00EE038C"/>
    <w:rsid w:val="00EF0310"/>
    <w:rsid w:val="00EF54DE"/>
    <w:rsid w:val="00F16ED0"/>
    <w:rsid w:val="00F248BF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63</cp:revision>
  <cp:lastPrinted>2020-03-18T07:56:00Z</cp:lastPrinted>
  <dcterms:created xsi:type="dcterms:W3CDTF">2018-05-14T10:36:00Z</dcterms:created>
  <dcterms:modified xsi:type="dcterms:W3CDTF">2020-03-18T07:56:00Z</dcterms:modified>
</cp:coreProperties>
</file>