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  <w:r w:rsidRPr="00ED3E47">
        <w:rPr>
          <w:b/>
          <w:color w:val="000000" w:themeColor="text1"/>
          <w:sz w:val="22"/>
        </w:rPr>
        <w:t>Протокол об утверждении итогов</w:t>
      </w:r>
      <w:r w:rsidRPr="00ED3E47">
        <w:rPr>
          <w:b/>
          <w:bCs/>
          <w:color w:val="000000" w:themeColor="text1"/>
          <w:sz w:val="22"/>
        </w:rPr>
        <w:t xml:space="preserve"> по </w:t>
      </w:r>
      <w:r w:rsidRPr="00ED3E47">
        <w:rPr>
          <w:b/>
          <w:bCs/>
          <w:color w:val="000000"/>
          <w:sz w:val="22"/>
        </w:rPr>
        <w:t>закупкам лекарственных средств  и изделий медицинского назначения на 2018 год</w:t>
      </w:r>
    </w:p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  <w:r w:rsidRPr="00ED3E47">
        <w:rPr>
          <w:b/>
          <w:bCs/>
          <w:color w:val="000000"/>
          <w:sz w:val="22"/>
        </w:rPr>
        <w:t xml:space="preserve">способом запроса ценовых предложений – </w:t>
      </w:r>
      <w:r w:rsidR="00B40FF1">
        <w:rPr>
          <w:b/>
          <w:bCs/>
          <w:color w:val="000000"/>
          <w:sz w:val="22"/>
        </w:rPr>
        <w:t>№П-25</w:t>
      </w:r>
    </w:p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</w:p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  <w:r w:rsidRPr="00ED3E47">
        <w:rPr>
          <w:b/>
          <w:bCs/>
          <w:color w:val="000000"/>
          <w:sz w:val="22"/>
        </w:rPr>
        <w:t>Отдел государственных закупок</w:t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="00830661">
        <w:rPr>
          <w:b/>
          <w:bCs/>
          <w:color w:val="000000"/>
          <w:sz w:val="22"/>
        </w:rPr>
        <w:t xml:space="preserve">         </w:t>
      </w:r>
      <w:r w:rsidR="00B40FF1">
        <w:rPr>
          <w:b/>
          <w:bCs/>
          <w:color w:val="000000"/>
          <w:sz w:val="22"/>
        </w:rPr>
        <w:t>26</w:t>
      </w:r>
      <w:r w:rsidRPr="00ED3E47">
        <w:rPr>
          <w:b/>
          <w:bCs/>
          <w:color w:val="000000"/>
          <w:sz w:val="22"/>
        </w:rPr>
        <w:t xml:space="preserve"> </w:t>
      </w:r>
      <w:r w:rsidR="005D0221">
        <w:rPr>
          <w:b/>
          <w:bCs/>
          <w:color w:val="000000"/>
          <w:sz w:val="22"/>
        </w:rPr>
        <w:t>ноября</w:t>
      </w:r>
      <w:r w:rsidRPr="00ED3E47">
        <w:rPr>
          <w:b/>
          <w:bCs/>
          <w:color w:val="000000"/>
          <w:sz w:val="22"/>
        </w:rPr>
        <w:t xml:space="preserve"> 2018г.</w:t>
      </w:r>
    </w:p>
    <w:p w:rsidR="0072544E" w:rsidRDefault="00BB0814" w:rsidP="00BB0814">
      <w:pPr>
        <w:spacing w:line="240" w:lineRule="auto"/>
        <w:ind w:firstLine="708"/>
        <w:rPr>
          <w:color w:val="000000" w:themeColor="text1"/>
          <w:sz w:val="22"/>
        </w:rPr>
      </w:pPr>
      <w:r w:rsidRPr="00ED3E47">
        <w:rPr>
          <w:color w:val="000000"/>
          <w:sz w:val="22"/>
        </w:rPr>
        <w:t xml:space="preserve">Государственное коммунальное предприятие на праве хозяйственного ведения «Городской кардиологический центр» Управления здравоохранения г.Алматы, </w:t>
      </w:r>
      <w:smartTag w:uri="urn:schemas-microsoft-com:office:smarttags" w:element="metricconverter">
        <w:smartTagPr>
          <w:attr w:name="ProductID" w:val="050012, г"/>
        </w:smartTagPr>
        <w:r w:rsidRPr="00ED3E47">
          <w:rPr>
            <w:color w:val="000000"/>
            <w:sz w:val="22"/>
          </w:rPr>
          <w:t>050012, г</w:t>
        </w:r>
      </w:smartTag>
      <w:r w:rsidRPr="00ED3E47">
        <w:rPr>
          <w:color w:val="000000"/>
          <w:sz w:val="22"/>
        </w:rPr>
        <w:t xml:space="preserve">.Алматы, ул. Толе би, 93 </w:t>
      </w:r>
      <w:r w:rsidRPr="00ED3E47">
        <w:rPr>
          <w:color w:val="000000" w:themeColor="text1"/>
          <w:sz w:val="22"/>
        </w:rPr>
        <w:t>провел закуп способом запроса ценовых предложений.</w:t>
      </w:r>
    </w:p>
    <w:tbl>
      <w:tblPr>
        <w:tblW w:w="10065" w:type="dxa"/>
        <w:tblInd w:w="-318" w:type="dxa"/>
        <w:tblLook w:val="04A0"/>
      </w:tblPr>
      <w:tblGrid>
        <w:gridCol w:w="574"/>
        <w:gridCol w:w="1837"/>
        <w:gridCol w:w="3544"/>
        <w:gridCol w:w="850"/>
        <w:gridCol w:w="851"/>
        <w:gridCol w:w="992"/>
        <w:gridCol w:w="1417"/>
      </w:tblGrid>
      <w:tr w:rsidR="00B40FF1" w:rsidRPr="00B40FF1" w:rsidTr="00B40FF1">
        <w:trPr>
          <w:trHeight w:val="13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0FF1">
              <w:rPr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0FF1">
              <w:rPr>
                <w:b/>
                <w:bCs/>
                <w:color w:val="000000"/>
                <w:sz w:val="16"/>
                <w:szCs w:val="16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0FF1">
              <w:rPr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0FF1">
              <w:rPr>
                <w:b/>
                <w:bCs/>
                <w:color w:val="000000"/>
                <w:sz w:val="16"/>
                <w:szCs w:val="16"/>
              </w:rPr>
              <w:t>Ед.изм.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0FF1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0FF1">
              <w:rPr>
                <w:b/>
                <w:bCs/>
                <w:color w:val="000000"/>
                <w:sz w:val="16"/>
                <w:szCs w:val="16"/>
              </w:rPr>
              <w:t>Цена за единицу по лотам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0FF1">
              <w:rPr>
                <w:b/>
                <w:bCs/>
                <w:color w:val="000000"/>
                <w:sz w:val="16"/>
                <w:szCs w:val="16"/>
              </w:rPr>
              <w:t>Сумма по лотам</w:t>
            </w:r>
          </w:p>
        </w:tc>
      </w:tr>
      <w:tr w:rsidR="00B40FF1" w:rsidRPr="00B40FF1" w:rsidTr="00B40FF1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омепразол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капсулы кишечнорастворимые 20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капсула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30,19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271 710,00</w:t>
            </w:r>
          </w:p>
        </w:tc>
      </w:tr>
      <w:tr w:rsidR="00B40FF1" w:rsidRPr="00B40FF1" w:rsidTr="00B40FF1">
        <w:trPr>
          <w:trHeight w:val="72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пропофол-Липуро 1%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эмульсия для внутривенного введения 1% по 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931,14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232 785,00</w:t>
            </w:r>
          </w:p>
        </w:tc>
      </w:tr>
      <w:tr w:rsidR="00B40FF1" w:rsidRPr="00B40FF1" w:rsidTr="00B40FF1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проанес 1%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эмульсия для внутривенного введения по 20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246,01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123 005,00</w:t>
            </w:r>
          </w:p>
        </w:tc>
      </w:tr>
      <w:tr w:rsidR="00B40FF1" w:rsidRPr="00B40FF1" w:rsidTr="00B40FF1">
        <w:trPr>
          <w:trHeight w:val="10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бумага диаграммная 110*140*142 с меткой для аппарата FUKUDA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бумага диаграммная 110*140*142 с меткой для аппарата FUKUDA. В случае предоставления другой бумаги, заявки будут отколняться.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132 000,00</w:t>
            </w:r>
          </w:p>
        </w:tc>
      </w:tr>
      <w:tr w:rsidR="00B40FF1" w:rsidRPr="00B40FF1" w:rsidTr="00B40FF1">
        <w:trPr>
          <w:trHeight w:val="8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дабигатрана этексилат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капсулы 150мг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315,36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227 059,20</w:t>
            </w:r>
          </w:p>
        </w:tc>
      </w:tr>
      <w:tr w:rsidR="00B40FF1" w:rsidRPr="00B40FF1" w:rsidTr="00B40FF1">
        <w:trPr>
          <w:trHeight w:val="205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халат смс плотность 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халат хирургический стерильный одноразового применения из нетканого материала с длинными рукавами низ рукава на манжетах, с завязками на поясе и на горловине расположены сзади, одноразового применения. Используется в операционных залах для изоляции от бактерии и инфекции при выполнении операций. Также может использовано как специальная одежда в чистых помещениях и при проведение различных исследование.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132 500,00</w:t>
            </w:r>
          </w:p>
        </w:tc>
      </w:tr>
      <w:tr w:rsidR="00B40FF1" w:rsidRPr="00B40FF1" w:rsidTr="002E6873">
        <w:trPr>
          <w:trHeight w:val="126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Липочек контроль «Диабет», двухуровневый (3 флакона для каждого уровня)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Липочек контроль «Диабет», двухуровневый (3 флакона для каждого уровня). Фасовка 6х0,5 мл. Условия хранения 2-8 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244 000,00</w:t>
            </w:r>
          </w:p>
        </w:tc>
      </w:tr>
      <w:tr w:rsidR="00B40FF1" w:rsidRPr="00B40FF1" w:rsidTr="00B40FF1">
        <w:trPr>
          <w:trHeight w:val="197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Гемоглобин А1с, набор для определения (HbA1c). Реагенты и расходные материалы к автоматическим биохимическим анализаторам серии AU (Beckman Coulter, США)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Гемоглобин А1с, набор для определения (HbA1c). Уп.HbA1c(2х37,5 мл.+2x7,5мл.) THb (2x34,5 мл.)  Калибратор,уровни 1-5 (5х2 мл). Кол-во тестов в наборе 500. Кол-во контроли в наборе 740.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415 360,00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830 720,00</w:t>
            </w:r>
          </w:p>
        </w:tc>
      </w:tr>
      <w:tr w:rsidR="00B40FF1" w:rsidRPr="00B40FF1" w:rsidTr="00B40FF1">
        <w:trPr>
          <w:trHeight w:val="24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Денатурирующий раствор для гемоглобина (HEMOGLOBIN DENATURANT) Реагенты и расходные материалы к автоматическим биохимическим анализаторам серии AU (Beckman Coulter, США)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Денатурирующий раствор для гемоглобина (HEMOGLOBIN DENATURANT). Уп.(2X250мл). Кол-во тестов в наборе 1000.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77 185,00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F1" w:rsidRPr="00B40FF1" w:rsidRDefault="00B40FF1" w:rsidP="00B40FF1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40FF1">
              <w:rPr>
                <w:color w:val="000000"/>
                <w:sz w:val="16"/>
                <w:szCs w:val="16"/>
              </w:rPr>
              <w:t>77 185,00</w:t>
            </w:r>
          </w:p>
        </w:tc>
      </w:tr>
    </w:tbl>
    <w:p w:rsidR="003E1790" w:rsidRPr="00724772" w:rsidRDefault="003E1790" w:rsidP="00BB0814">
      <w:pPr>
        <w:spacing w:line="240" w:lineRule="auto"/>
        <w:ind w:firstLine="708"/>
        <w:rPr>
          <w:color w:val="000000" w:themeColor="text1"/>
          <w:sz w:val="22"/>
          <w:szCs w:val="18"/>
        </w:rPr>
      </w:pPr>
    </w:p>
    <w:p w:rsidR="00BB0814" w:rsidRPr="00724772" w:rsidRDefault="00BB0814" w:rsidP="00BB0814">
      <w:pPr>
        <w:pStyle w:val="ab"/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color w:val="000000" w:themeColor="text1"/>
          <w:szCs w:val="18"/>
        </w:rPr>
      </w:pPr>
      <w:r w:rsidRPr="00724772">
        <w:rPr>
          <w:rFonts w:ascii="Times New Roman" w:hAnsi="Times New Roman" w:cs="Times New Roman"/>
          <w:color w:val="000000" w:themeColor="text1"/>
          <w:szCs w:val="18"/>
        </w:rPr>
        <w:t>Потенциальные поставщики, представившие ценовое предложение в установленные сроки: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2506"/>
        <w:gridCol w:w="1763"/>
        <w:gridCol w:w="2251"/>
      </w:tblGrid>
      <w:tr w:rsidR="00BB0814" w:rsidRPr="00724772" w:rsidTr="0072544E">
        <w:tc>
          <w:tcPr>
            <w:tcW w:w="568" w:type="dxa"/>
            <w:vAlign w:val="center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24772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Align w:val="center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2506" w:type="dxa"/>
            <w:vAlign w:val="center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Местонахождение потенциального поставщика</w:t>
            </w:r>
          </w:p>
        </w:tc>
        <w:tc>
          <w:tcPr>
            <w:tcW w:w="1763" w:type="dxa"/>
            <w:vAlign w:val="center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24772">
              <w:rPr>
                <w:b/>
                <w:bCs/>
                <w:sz w:val="18"/>
                <w:szCs w:val="18"/>
              </w:rPr>
              <w:t xml:space="preserve"> </w:t>
            </w:r>
            <w:r w:rsidRPr="00724772">
              <w:rPr>
                <w:b/>
                <w:color w:val="000000"/>
                <w:spacing w:val="1"/>
                <w:sz w:val="18"/>
                <w:szCs w:val="18"/>
              </w:rPr>
              <w:t>Дата и время представления ценового предложения</w:t>
            </w:r>
          </w:p>
        </w:tc>
        <w:tc>
          <w:tcPr>
            <w:tcW w:w="2251" w:type="dxa"/>
            <w:vAlign w:val="center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При процедуре вскрытия конвертов с ценовыми предложениями присутствовали следующие представители потенциальных поставщиков</w:t>
            </w:r>
          </w:p>
        </w:tc>
      </w:tr>
      <w:tr w:rsidR="00BB0814" w:rsidRPr="00724772" w:rsidTr="00000A2E">
        <w:tc>
          <w:tcPr>
            <w:tcW w:w="568" w:type="dxa"/>
            <w:vAlign w:val="center"/>
          </w:tcPr>
          <w:p w:rsidR="00BB0814" w:rsidRPr="00724772" w:rsidRDefault="002802DB" w:rsidP="00BB081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724772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BB0814" w:rsidRPr="00724772" w:rsidRDefault="00B40FF1" w:rsidP="00B40FF1">
            <w:pPr>
              <w:tabs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B40FF1">
              <w:rPr>
                <w:color w:val="000000"/>
                <w:sz w:val="18"/>
                <w:szCs w:val="18"/>
              </w:rPr>
              <w:t xml:space="preserve">ТОО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B40FF1">
              <w:rPr>
                <w:color w:val="000000"/>
                <w:sz w:val="18"/>
                <w:szCs w:val="18"/>
              </w:rPr>
              <w:t>Стофарм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506" w:type="dxa"/>
            <w:vAlign w:val="center"/>
          </w:tcPr>
          <w:p w:rsidR="00BB0814" w:rsidRPr="00724772" w:rsidRDefault="008B3BD9" w:rsidP="00000A2E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г.Костанай ул. Аль-Фараби 111 А</w:t>
            </w:r>
            <w:r w:rsidR="005D0221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BB0814" w:rsidRPr="00724772" w:rsidRDefault="008B3BD9" w:rsidP="008B3BD9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20.11.2018г. 12:34</w:t>
            </w:r>
          </w:p>
        </w:tc>
        <w:tc>
          <w:tcPr>
            <w:tcW w:w="2251" w:type="dxa"/>
            <w:vAlign w:val="center"/>
          </w:tcPr>
          <w:p w:rsidR="00BB0814" w:rsidRPr="00724772" w:rsidRDefault="00F932CB" w:rsidP="00130ED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724772">
              <w:rPr>
                <w:sz w:val="18"/>
                <w:szCs w:val="18"/>
              </w:rPr>
              <w:t>-</w:t>
            </w:r>
          </w:p>
        </w:tc>
      </w:tr>
      <w:tr w:rsidR="00240555" w:rsidRPr="00724772" w:rsidTr="00000A2E">
        <w:tc>
          <w:tcPr>
            <w:tcW w:w="568" w:type="dxa"/>
            <w:vAlign w:val="center"/>
          </w:tcPr>
          <w:p w:rsidR="00240555" w:rsidRPr="00724772" w:rsidRDefault="00240555" w:rsidP="00BB081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724772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240555" w:rsidRPr="00724772" w:rsidRDefault="00240555" w:rsidP="008B3BD9">
            <w:pPr>
              <w:tabs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724772">
              <w:rPr>
                <w:color w:val="000000"/>
                <w:sz w:val="18"/>
                <w:szCs w:val="18"/>
              </w:rPr>
              <w:t xml:space="preserve">ТОО </w:t>
            </w:r>
            <w:r w:rsidR="00724772" w:rsidRPr="00724772">
              <w:rPr>
                <w:color w:val="000000"/>
                <w:sz w:val="18"/>
                <w:szCs w:val="18"/>
              </w:rPr>
              <w:t>«</w:t>
            </w:r>
            <w:r w:rsidR="008B3BD9">
              <w:rPr>
                <w:color w:val="000000"/>
                <w:sz w:val="18"/>
                <w:szCs w:val="18"/>
                <w:lang w:val="en-US"/>
              </w:rPr>
              <w:t>INKAR</w:t>
            </w:r>
            <w:r w:rsidR="00724772" w:rsidRPr="00724772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506" w:type="dxa"/>
            <w:vAlign w:val="center"/>
          </w:tcPr>
          <w:p w:rsidR="00240555" w:rsidRPr="008B3BD9" w:rsidRDefault="008B3BD9" w:rsidP="00724772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пр. Сейфуллина, угол ул. Маметовой, д. 404/67</w:t>
            </w:r>
          </w:p>
        </w:tc>
        <w:tc>
          <w:tcPr>
            <w:tcW w:w="1763" w:type="dxa"/>
            <w:vAlign w:val="center"/>
          </w:tcPr>
          <w:p w:rsidR="00240555" w:rsidRPr="00724772" w:rsidRDefault="008B3BD9" w:rsidP="00830661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20.11.2018г. 14:05</w:t>
            </w:r>
          </w:p>
        </w:tc>
        <w:tc>
          <w:tcPr>
            <w:tcW w:w="2251" w:type="dxa"/>
            <w:vAlign w:val="center"/>
          </w:tcPr>
          <w:p w:rsidR="00240555" w:rsidRPr="00724772" w:rsidRDefault="00240555" w:rsidP="00130ED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724772">
              <w:rPr>
                <w:sz w:val="18"/>
                <w:szCs w:val="18"/>
              </w:rPr>
              <w:t>-</w:t>
            </w:r>
          </w:p>
        </w:tc>
      </w:tr>
      <w:tr w:rsidR="008B3BD9" w:rsidRPr="00724772" w:rsidTr="00000A2E">
        <w:tc>
          <w:tcPr>
            <w:tcW w:w="568" w:type="dxa"/>
            <w:vAlign w:val="center"/>
          </w:tcPr>
          <w:p w:rsidR="008B3BD9" w:rsidRPr="00724772" w:rsidRDefault="008B3BD9" w:rsidP="00BB081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8B3BD9" w:rsidRPr="008B3BD9" w:rsidRDefault="008B3BD9" w:rsidP="008B3BD9">
            <w:pPr>
              <w:tabs>
                <w:tab w:val="left" w:pos="426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ТОО «</w:t>
            </w:r>
            <w:r>
              <w:rPr>
                <w:color w:val="000000"/>
                <w:sz w:val="18"/>
                <w:szCs w:val="18"/>
                <w:lang w:val="en-US"/>
              </w:rPr>
              <w:t>Satcor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506" w:type="dxa"/>
            <w:vAlign w:val="center"/>
          </w:tcPr>
          <w:p w:rsidR="008B3BD9" w:rsidRDefault="008B3BD9" w:rsidP="00724772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г.Алматы, ул. Сатпаева 30А/3, фоис 142</w:t>
            </w:r>
          </w:p>
        </w:tc>
        <w:tc>
          <w:tcPr>
            <w:tcW w:w="1763" w:type="dxa"/>
            <w:vAlign w:val="center"/>
          </w:tcPr>
          <w:p w:rsidR="008B3BD9" w:rsidRDefault="008B3BD9" w:rsidP="00830661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20.11.2018г. 16:30</w:t>
            </w:r>
          </w:p>
        </w:tc>
        <w:tc>
          <w:tcPr>
            <w:tcW w:w="2251" w:type="dxa"/>
            <w:vAlign w:val="center"/>
          </w:tcPr>
          <w:p w:rsidR="008B3BD9" w:rsidRPr="00724772" w:rsidRDefault="002E6873" w:rsidP="00130ED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B0814" w:rsidRPr="00724772" w:rsidRDefault="00BB0814" w:rsidP="00BB0814">
      <w:pPr>
        <w:keepNext/>
        <w:tabs>
          <w:tab w:val="left" w:pos="426"/>
        </w:tabs>
        <w:spacing w:line="240" w:lineRule="auto"/>
        <w:outlineLvl w:val="0"/>
        <w:rPr>
          <w:color w:val="000000" w:themeColor="text1"/>
          <w:sz w:val="18"/>
          <w:szCs w:val="18"/>
        </w:rPr>
      </w:pPr>
    </w:p>
    <w:p w:rsidR="000620A8" w:rsidRPr="00724772" w:rsidRDefault="00BB0814" w:rsidP="00BB0814">
      <w:pPr>
        <w:keepNext/>
        <w:tabs>
          <w:tab w:val="left" w:pos="426"/>
        </w:tabs>
        <w:spacing w:line="240" w:lineRule="auto"/>
        <w:outlineLvl w:val="0"/>
        <w:rPr>
          <w:rStyle w:val="s0"/>
          <w:sz w:val="18"/>
          <w:szCs w:val="18"/>
        </w:rPr>
      </w:pPr>
      <w:r w:rsidRPr="00724772">
        <w:rPr>
          <w:color w:val="000000" w:themeColor="text1"/>
          <w:sz w:val="22"/>
          <w:szCs w:val="18"/>
        </w:rPr>
        <w:t>2.</w:t>
      </w:r>
      <w:r w:rsidRPr="00724772">
        <w:rPr>
          <w:color w:val="000000" w:themeColor="text1"/>
          <w:sz w:val="22"/>
          <w:szCs w:val="18"/>
        </w:rPr>
        <w:tab/>
      </w:r>
      <w:r w:rsidRPr="00724772">
        <w:rPr>
          <w:rStyle w:val="s0"/>
          <w:sz w:val="22"/>
          <w:szCs w:val="18"/>
        </w:rPr>
        <w:t>Наименование  потенциальных поставщиков, представивших ценовые предложения с указанием номеров лотов, по которым принимает участие каждый из потенциальных поставщиков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544"/>
        <w:gridCol w:w="1984"/>
        <w:gridCol w:w="3969"/>
      </w:tblGrid>
      <w:tr w:rsidR="00BB0814" w:rsidRPr="00724772" w:rsidTr="003E1790">
        <w:tc>
          <w:tcPr>
            <w:tcW w:w="568" w:type="dxa"/>
            <w:vAlign w:val="center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24772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544" w:type="dxa"/>
            <w:vAlign w:val="center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1984" w:type="dxa"/>
            <w:vAlign w:val="center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Номера лотов</w:t>
            </w:r>
          </w:p>
        </w:tc>
        <w:tc>
          <w:tcPr>
            <w:tcW w:w="3969" w:type="dxa"/>
            <w:vAlign w:val="center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 xml:space="preserve"> Сумма заявки, тенге</w:t>
            </w:r>
          </w:p>
        </w:tc>
      </w:tr>
      <w:tr w:rsidR="008B3BD9" w:rsidRPr="00724772" w:rsidTr="003E1790">
        <w:tc>
          <w:tcPr>
            <w:tcW w:w="568" w:type="dxa"/>
            <w:vAlign w:val="center"/>
          </w:tcPr>
          <w:p w:rsidR="008B3BD9" w:rsidRPr="00724772" w:rsidRDefault="008B3BD9" w:rsidP="00BB081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724772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8B3BD9" w:rsidRPr="00724772" w:rsidRDefault="008B3BD9" w:rsidP="00804FB2">
            <w:pPr>
              <w:tabs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B40FF1">
              <w:rPr>
                <w:color w:val="000000"/>
                <w:sz w:val="18"/>
                <w:szCs w:val="18"/>
              </w:rPr>
              <w:t xml:space="preserve">ТОО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B40FF1">
              <w:rPr>
                <w:color w:val="000000"/>
                <w:sz w:val="18"/>
                <w:szCs w:val="18"/>
              </w:rPr>
              <w:t>Стофарм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4" w:type="dxa"/>
            <w:vAlign w:val="center"/>
          </w:tcPr>
          <w:p w:rsidR="008B3BD9" w:rsidRPr="00724772" w:rsidRDefault="005C5075" w:rsidP="00D41D41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8B3BD9" w:rsidRPr="00724772" w:rsidRDefault="005C5075" w:rsidP="00E32589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216 302,40</w:t>
            </w:r>
          </w:p>
        </w:tc>
      </w:tr>
      <w:tr w:rsidR="008B3BD9" w:rsidRPr="00724772" w:rsidTr="003E1790">
        <w:tc>
          <w:tcPr>
            <w:tcW w:w="568" w:type="dxa"/>
            <w:vAlign w:val="center"/>
          </w:tcPr>
          <w:p w:rsidR="008B3BD9" w:rsidRPr="00724772" w:rsidRDefault="008B3BD9" w:rsidP="00BB081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724772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8B3BD9" w:rsidRPr="00724772" w:rsidRDefault="008B3BD9" w:rsidP="00804FB2">
            <w:pPr>
              <w:tabs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724772">
              <w:rPr>
                <w:color w:val="000000"/>
                <w:sz w:val="18"/>
                <w:szCs w:val="18"/>
              </w:rPr>
              <w:t>ТОО «</w:t>
            </w:r>
            <w:r>
              <w:rPr>
                <w:color w:val="000000"/>
                <w:sz w:val="18"/>
                <w:szCs w:val="18"/>
                <w:lang w:val="en-US"/>
              </w:rPr>
              <w:t>INKAR</w:t>
            </w:r>
            <w:r w:rsidRPr="00724772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4" w:type="dxa"/>
            <w:vAlign w:val="center"/>
          </w:tcPr>
          <w:p w:rsidR="008B3BD9" w:rsidRDefault="005C5075" w:rsidP="00D41D41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C5075" w:rsidRPr="00724772" w:rsidRDefault="005C5075" w:rsidP="00D41D41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:rsidR="005C5075" w:rsidRDefault="005C5075" w:rsidP="00E32589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271 710,00</w:t>
            </w:r>
          </w:p>
          <w:p w:rsidR="005C5075" w:rsidRPr="00724772" w:rsidRDefault="005C5075" w:rsidP="00E32589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227 059,20</w:t>
            </w:r>
          </w:p>
        </w:tc>
      </w:tr>
      <w:tr w:rsidR="008B3BD9" w:rsidRPr="00724772" w:rsidTr="003E1790">
        <w:tc>
          <w:tcPr>
            <w:tcW w:w="568" w:type="dxa"/>
            <w:vAlign w:val="center"/>
          </w:tcPr>
          <w:p w:rsidR="008B3BD9" w:rsidRPr="00724772" w:rsidRDefault="008B3BD9" w:rsidP="00BB0814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8B3BD9" w:rsidRPr="008B3BD9" w:rsidRDefault="008B3BD9" w:rsidP="00804FB2">
            <w:pPr>
              <w:tabs>
                <w:tab w:val="left" w:pos="426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ТОО «</w:t>
            </w:r>
            <w:r>
              <w:rPr>
                <w:color w:val="000000"/>
                <w:sz w:val="18"/>
                <w:szCs w:val="18"/>
                <w:lang w:val="en-US"/>
              </w:rPr>
              <w:t>Satcor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4" w:type="dxa"/>
            <w:vAlign w:val="center"/>
          </w:tcPr>
          <w:p w:rsidR="008B3BD9" w:rsidRDefault="0013749B" w:rsidP="00D41D41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3749B" w:rsidRDefault="002E6873" w:rsidP="00D41D41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2E6873" w:rsidRDefault="002E6873" w:rsidP="00D41D41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:rsidR="008B3BD9" w:rsidRDefault="0013749B" w:rsidP="00E32589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243 990,00</w:t>
            </w:r>
          </w:p>
          <w:p w:rsidR="0013749B" w:rsidRDefault="002E6873" w:rsidP="00E32589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717 440,00</w:t>
            </w:r>
          </w:p>
          <w:p w:rsidR="002E6873" w:rsidRDefault="002E6873" w:rsidP="00E32589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66 660,00</w:t>
            </w:r>
          </w:p>
        </w:tc>
      </w:tr>
    </w:tbl>
    <w:p w:rsidR="00BB0814" w:rsidRPr="00724772" w:rsidRDefault="00BB0814" w:rsidP="00BB0814">
      <w:pPr>
        <w:keepNext/>
        <w:tabs>
          <w:tab w:val="left" w:pos="426"/>
        </w:tabs>
        <w:spacing w:line="240" w:lineRule="auto"/>
        <w:outlineLvl w:val="0"/>
        <w:rPr>
          <w:color w:val="000000" w:themeColor="text1"/>
          <w:sz w:val="18"/>
          <w:szCs w:val="18"/>
        </w:rPr>
      </w:pPr>
    </w:p>
    <w:p w:rsidR="000620A8" w:rsidRPr="00724772" w:rsidRDefault="00BB0814" w:rsidP="00BB0814">
      <w:pPr>
        <w:tabs>
          <w:tab w:val="left" w:pos="426"/>
        </w:tabs>
        <w:spacing w:line="240" w:lineRule="auto"/>
        <w:rPr>
          <w:color w:val="000000" w:themeColor="text1"/>
          <w:sz w:val="18"/>
          <w:szCs w:val="18"/>
        </w:rPr>
      </w:pPr>
      <w:r w:rsidRPr="00724772">
        <w:rPr>
          <w:color w:val="000000"/>
          <w:sz w:val="22"/>
          <w:szCs w:val="18"/>
        </w:rPr>
        <w:t>3.</w:t>
      </w:r>
      <w:r w:rsidRPr="00724772">
        <w:rPr>
          <w:color w:val="000000"/>
          <w:sz w:val="22"/>
          <w:szCs w:val="18"/>
        </w:rPr>
        <w:tab/>
        <w:t>Наименование и местонахождение потенциального</w:t>
      </w:r>
      <w:r w:rsidRPr="00724772">
        <w:rPr>
          <w:color w:val="000000" w:themeColor="text1"/>
          <w:sz w:val="22"/>
          <w:szCs w:val="18"/>
        </w:rPr>
        <w:t xml:space="preserve"> поставщика, с которым будет заключен договор и цена договора согласно представленному ценовому предложению и торговое наименование: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402"/>
        <w:gridCol w:w="2693"/>
        <w:gridCol w:w="1276"/>
        <w:gridCol w:w="2126"/>
      </w:tblGrid>
      <w:tr w:rsidR="00BB0814" w:rsidRPr="00724772" w:rsidTr="003E1790">
        <w:tc>
          <w:tcPr>
            <w:tcW w:w="568" w:type="dxa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№</w:t>
            </w:r>
          </w:p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 xml:space="preserve">Местонахождение </w:t>
            </w:r>
          </w:p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потенциального поставщика</w:t>
            </w:r>
          </w:p>
        </w:tc>
        <w:tc>
          <w:tcPr>
            <w:tcW w:w="3402" w:type="dxa"/>
            <w:gridSpan w:val="2"/>
          </w:tcPr>
          <w:p w:rsidR="00BB0814" w:rsidRPr="0072477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724772">
              <w:rPr>
                <w:b/>
                <w:color w:val="000000"/>
                <w:sz w:val="18"/>
                <w:szCs w:val="18"/>
              </w:rPr>
              <w:t>Сумма договора, в тенге</w:t>
            </w:r>
          </w:p>
        </w:tc>
      </w:tr>
      <w:tr w:rsidR="002E6873" w:rsidRPr="00724772" w:rsidTr="007A5C47">
        <w:trPr>
          <w:trHeight w:val="470"/>
        </w:trPr>
        <w:tc>
          <w:tcPr>
            <w:tcW w:w="568" w:type="dxa"/>
            <w:vAlign w:val="center"/>
          </w:tcPr>
          <w:p w:rsidR="002E6873" w:rsidRPr="00724772" w:rsidRDefault="002E6873" w:rsidP="007A5C47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2E6873" w:rsidRPr="00724772" w:rsidRDefault="002E6873" w:rsidP="007A5C47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7247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E6873" w:rsidRPr="00724772" w:rsidRDefault="002E6873" w:rsidP="00804FB2">
            <w:pPr>
              <w:tabs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B40FF1">
              <w:rPr>
                <w:color w:val="000000"/>
                <w:sz w:val="18"/>
                <w:szCs w:val="18"/>
              </w:rPr>
              <w:t xml:space="preserve">ТОО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B40FF1">
              <w:rPr>
                <w:color w:val="000000"/>
                <w:sz w:val="18"/>
                <w:szCs w:val="18"/>
              </w:rPr>
              <w:t>Стофарм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6873" w:rsidRPr="00724772" w:rsidRDefault="002E6873" w:rsidP="00804FB2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г.Костанай ул. Аль-Фараби 111 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6873" w:rsidRPr="00724772" w:rsidRDefault="002E6873" w:rsidP="007A5C47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216 302,40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E6873" w:rsidRPr="00724772" w:rsidRDefault="002E6873" w:rsidP="007A5C47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2E6873">
              <w:rPr>
                <w:color w:val="000000"/>
                <w:sz w:val="18"/>
                <w:szCs w:val="18"/>
              </w:rPr>
              <w:t>двести шестнадцать тысяч триста два</w:t>
            </w:r>
          </w:p>
        </w:tc>
      </w:tr>
      <w:tr w:rsidR="002E6873" w:rsidRPr="00724772" w:rsidTr="007A5C47">
        <w:trPr>
          <w:trHeight w:val="470"/>
        </w:trPr>
        <w:tc>
          <w:tcPr>
            <w:tcW w:w="568" w:type="dxa"/>
            <w:vAlign w:val="center"/>
          </w:tcPr>
          <w:p w:rsidR="002E6873" w:rsidRPr="00724772" w:rsidRDefault="002E6873" w:rsidP="007A5C47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E6873" w:rsidRPr="00724772" w:rsidRDefault="002E6873" w:rsidP="00804FB2">
            <w:pPr>
              <w:tabs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724772">
              <w:rPr>
                <w:color w:val="000000"/>
                <w:sz w:val="18"/>
                <w:szCs w:val="18"/>
              </w:rPr>
              <w:t>ТОО «</w:t>
            </w:r>
            <w:r>
              <w:rPr>
                <w:color w:val="000000"/>
                <w:sz w:val="18"/>
                <w:szCs w:val="18"/>
                <w:lang w:val="en-US"/>
              </w:rPr>
              <w:t>INKAR</w:t>
            </w:r>
            <w:r w:rsidRPr="00724772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6873" w:rsidRPr="008B3BD9" w:rsidRDefault="002E6873" w:rsidP="00804FB2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пр. Сейфуллина, угол ул. Маметовой, д. 404/67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6873" w:rsidRDefault="002E6873" w:rsidP="002E6873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271 710,00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E6873" w:rsidRPr="009901AF" w:rsidRDefault="002E6873" w:rsidP="007A5C47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2E6873">
              <w:rPr>
                <w:color w:val="000000"/>
                <w:sz w:val="18"/>
                <w:szCs w:val="18"/>
              </w:rPr>
              <w:t>двести семьдесят одна тысяча семьсот десять</w:t>
            </w:r>
          </w:p>
        </w:tc>
      </w:tr>
      <w:tr w:rsidR="002E6873" w:rsidRPr="00724772" w:rsidTr="007A5C47">
        <w:trPr>
          <w:trHeight w:val="470"/>
        </w:trPr>
        <w:tc>
          <w:tcPr>
            <w:tcW w:w="568" w:type="dxa"/>
            <w:vAlign w:val="center"/>
          </w:tcPr>
          <w:p w:rsidR="002E6873" w:rsidRPr="00724772" w:rsidRDefault="002E6873" w:rsidP="007A5C47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E6873" w:rsidRPr="008B3BD9" w:rsidRDefault="002E6873" w:rsidP="00804FB2">
            <w:pPr>
              <w:tabs>
                <w:tab w:val="left" w:pos="426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ТОО «</w:t>
            </w:r>
            <w:r>
              <w:rPr>
                <w:color w:val="000000"/>
                <w:sz w:val="18"/>
                <w:szCs w:val="18"/>
                <w:lang w:val="en-US"/>
              </w:rPr>
              <w:t>Satcor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E6873" w:rsidRDefault="002E6873" w:rsidP="00804FB2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г.Алматы, ул. Сатпаева 30А/3, фоис 142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6873" w:rsidRDefault="002E6873" w:rsidP="007A5C47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1 028 090,00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E6873" w:rsidRPr="009901AF" w:rsidRDefault="002E6873" w:rsidP="007A5C47">
            <w:pPr>
              <w:tabs>
                <w:tab w:val="left" w:pos="426"/>
              </w:tabs>
              <w:jc w:val="center"/>
              <w:rPr>
                <w:color w:val="000000"/>
                <w:sz w:val="18"/>
                <w:szCs w:val="18"/>
              </w:rPr>
            </w:pPr>
            <w:r w:rsidRPr="002E6873">
              <w:rPr>
                <w:color w:val="000000"/>
                <w:sz w:val="18"/>
                <w:szCs w:val="18"/>
              </w:rPr>
              <w:t>один миллион двадцать восемь тысяч девяносто</w:t>
            </w:r>
          </w:p>
        </w:tc>
      </w:tr>
    </w:tbl>
    <w:p w:rsidR="003E1790" w:rsidRDefault="003E1790" w:rsidP="00BB0814">
      <w:pPr>
        <w:tabs>
          <w:tab w:val="left" w:pos="426"/>
        </w:tabs>
        <w:spacing w:line="240" w:lineRule="auto"/>
        <w:rPr>
          <w:color w:val="000000"/>
          <w:sz w:val="20"/>
        </w:rPr>
      </w:pPr>
    </w:p>
    <w:p w:rsidR="003E1790" w:rsidRDefault="003E1790" w:rsidP="00BB0814">
      <w:pPr>
        <w:tabs>
          <w:tab w:val="left" w:pos="426"/>
        </w:tabs>
        <w:spacing w:line="240" w:lineRule="auto"/>
        <w:rPr>
          <w:color w:val="000000"/>
          <w:sz w:val="20"/>
        </w:rPr>
      </w:pPr>
    </w:p>
    <w:p w:rsidR="00BB0814" w:rsidRPr="00ED3E47" w:rsidRDefault="00BB0814" w:rsidP="00BB0814">
      <w:pPr>
        <w:tabs>
          <w:tab w:val="left" w:pos="426"/>
        </w:tabs>
        <w:spacing w:line="240" w:lineRule="auto"/>
        <w:rPr>
          <w:color w:val="000000"/>
          <w:sz w:val="22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E1790" w:rsidRPr="003E1790">
        <w:rPr>
          <w:b/>
          <w:color w:val="000000"/>
          <w:sz w:val="22"/>
        </w:rPr>
        <w:t>Д</w:t>
      </w:r>
      <w:r w:rsidRPr="003E1790">
        <w:rPr>
          <w:b/>
          <w:color w:val="000000"/>
          <w:sz w:val="22"/>
        </w:rPr>
        <w:t>ир</w:t>
      </w:r>
      <w:r w:rsidRPr="00ED3E47">
        <w:rPr>
          <w:b/>
          <w:color w:val="000000"/>
          <w:sz w:val="22"/>
        </w:rPr>
        <w:t>ектор</w:t>
      </w:r>
      <w:r w:rsidR="00ED3E47">
        <w:rPr>
          <w:b/>
          <w:color w:val="000000"/>
          <w:sz w:val="22"/>
        </w:rPr>
        <w:t>а</w:t>
      </w:r>
      <w:r w:rsidRPr="00ED3E47">
        <w:rPr>
          <w:color w:val="000000"/>
          <w:sz w:val="22"/>
        </w:rPr>
        <w:t xml:space="preserve"> </w:t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="00ED3E47">
        <w:rPr>
          <w:color w:val="000000"/>
          <w:sz w:val="22"/>
        </w:rPr>
        <w:tab/>
      </w:r>
      <w:r w:rsidR="00ED3E47">
        <w:rPr>
          <w:color w:val="000000"/>
          <w:sz w:val="22"/>
        </w:rPr>
        <w:tab/>
      </w:r>
      <w:r w:rsidR="00ED3E47">
        <w:rPr>
          <w:color w:val="000000"/>
          <w:sz w:val="22"/>
        </w:rPr>
        <w:tab/>
      </w:r>
      <w:r w:rsidR="003E1790">
        <w:rPr>
          <w:color w:val="000000"/>
          <w:sz w:val="22"/>
        </w:rPr>
        <w:tab/>
        <w:t>Кодасбаев А.Т.</w:t>
      </w:r>
    </w:p>
    <w:p w:rsidR="00BB0814" w:rsidRPr="00ED3E47" w:rsidRDefault="00BB0814" w:rsidP="00BB0814">
      <w:pPr>
        <w:tabs>
          <w:tab w:val="left" w:pos="426"/>
        </w:tabs>
        <w:spacing w:line="240" w:lineRule="auto"/>
        <w:rPr>
          <w:color w:val="000000"/>
          <w:sz w:val="22"/>
        </w:rPr>
      </w:pPr>
    </w:p>
    <w:p w:rsidR="00BB0814" w:rsidRPr="00ED3E47" w:rsidRDefault="00BB0814" w:rsidP="00BB0814">
      <w:pPr>
        <w:tabs>
          <w:tab w:val="left" w:pos="426"/>
        </w:tabs>
        <w:spacing w:line="240" w:lineRule="auto"/>
        <w:rPr>
          <w:b/>
          <w:color w:val="000000"/>
          <w:sz w:val="22"/>
        </w:rPr>
      </w:pP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b/>
          <w:color w:val="000000"/>
          <w:sz w:val="22"/>
        </w:rPr>
        <w:t>Начальник отдела</w:t>
      </w:r>
    </w:p>
    <w:p w:rsidR="00E0437B" w:rsidRPr="00ED3E47" w:rsidRDefault="00BB0814" w:rsidP="00936EC2">
      <w:pPr>
        <w:tabs>
          <w:tab w:val="left" w:pos="426"/>
        </w:tabs>
        <w:spacing w:line="240" w:lineRule="auto"/>
        <w:rPr>
          <w:sz w:val="22"/>
        </w:rPr>
      </w:pPr>
      <w:r w:rsidRPr="00ED3E47">
        <w:rPr>
          <w:b/>
          <w:color w:val="000000"/>
          <w:sz w:val="22"/>
        </w:rPr>
        <w:tab/>
      </w:r>
      <w:r w:rsidRPr="00ED3E47">
        <w:rPr>
          <w:b/>
          <w:color w:val="000000"/>
          <w:sz w:val="22"/>
        </w:rPr>
        <w:tab/>
        <w:t>государственных закупок</w:t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  <w:t>Рахимбердиев Ж.К.</w:t>
      </w:r>
    </w:p>
    <w:sectPr w:rsidR="00E0437B" w:rsidRPr="00ED3E47" w:rsidSect="00BB7B03">
      <w:headerReference w:type="default" r:id="rId8"/>
      <w:footerReference w:type="default" r:id="rId9"/>
      <w:pgSz w:w="11906" w:h="16838"/>
      <w:pgMar w:top="1134" w:right="850" w:bottom="1134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BF" w:rsidRDefault="00F248BF" w:rsidP="005F2A28">
      <w:pPr>
        <w:spacing w:line="240" w:lineRule="auto"/>
      </w:pPr>
      <w:r>
        <w:separator/>
      </w:r>
    </w:p>
  </w:endnote>
  <w:endnote w:type="continuationSeparator" w:id="1">
    <w:p w:rsidR="00F248BF" w:rsidRDefault="00F248BF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99" w:rsidRPr="009427C8" w:rsidRDefault="001440A7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  <w:r w:rsidR="004E4E99" w:rsidRPr="009427C8">
      <w:rPr>
        <w:rFonts w:ascii="Tahoma" w:hAnsi="Tahoma" w:cs="Tahoma"/>
        <w:sz w:val="17"/>
        <w:szCs w:val="17"/>
      </w:rPr>
      <w:t xml:space="preserve">Страница </w:t>
    </w:r>
    <w:r w:rsidR="00A451E9" w:rsidRPr="009427C8">
      <w:rPr>
        <w:rFonts w:ascii="Tahoma" w:hAnsi="Tahoma" w:cs="Tahoma"/>
        <w:sz w:val="17"/>
        <w:szCs w:val="17"/>
      </w:rPr>
      <w:fldChar w:fldCharType="begin"/>
    </w:r>
    <w:r w:rsidR="004E4E99" w:rsidRPr="009427C8">
      <w:rPr>
        <w:rFonts w:ascii="Tahoma" w:hAnsi="Tahoma" w:cs="Tahoma"/>
        <w:sz w:val="17"/>
        <w:szCs w:val="17"/>
      </w:rPr>
      <w:instrText>PAGE</w:instrText>
    </w:r>
    <w:r w:rsidR="00A451E9" w:rsidRPr="009427C8">
      <w:rPr>
        <w:rFonts w:ascii="Tahoma" w:hAnsi="Tahoma" w:cs="Tahoma"/>
        <w:sz w:val="17"/>
        <w:szCs w:val="17"/>
      </w:rPr>
      <w:fldChar w:fldCharType="separate"/>
    </w:r>
    <w:r w:rsidR="002E6873">
      <w:rPr>
        <w:rFonts w:ascii="Tahoma" w:hAnsi="Tahoma" w:cs="Tahoma"/>
        <w:noProof/>
        <w:sz w:val="17"/>
        <w:szCs w:val="17"/>
      </w:rPr>
      <w:t>1</w:t>
    </w:r>
    <w:r w:rsidR="00A451E9" w:rsidRPr="009427C8">
      <w:rPr>
        <w:rFonts w:ascii="Tahoma" w:hAnsi="Tahoma" w:cs="Tahoma"/>
        <w:sz w:val="17"/>
        <w:szCs w:val="17"/>
      </w:rPr>
      <w:fldChar w:fldCharType="end"/>
    </w:r>
    <w:r w:rsidR="004E4E99" w:rsidRPr="009427C8">
      <w:rPr>
        <w:rFonts w:ascii="Tahoma" w:hAnsi="Tahoma" w:cs="Tahoma"/>
        <w:sz w:val="17"/>
        <w:szCs w:val="17"/>
      </w:rPr>
      <w:t xml:space="preserve"> из </w:t>
    </w:r>
    <w:r w:rsidR="00A451E9" w:rsidRPr="009427C8">
      <w:rPr>
        <w:rFonts w:ascii="Tahoma" w:hAnsi="Tahoma" w:cs="Tahoma"/>
        <w:sz w:val="17"/>
        <w:szCs w:val="17"/>
      </w:rPr>
      <w:fldChar w:fldCharType="begin"/>
    </w:r>
    <w:r w:rsidR="004E4E99" w:rsidRPr="009427C8">
      <w:rPr>
        <w:rFonts w:ascii="Tahoma" w:hAnsi="Tahoma" w:cs="Tahoma"/>
        <w:sz w:val="17"/>
        <w:szCs w:val="17"/>
      </w:rPr>
      <w:instrText>NUMPAGES</w:instrText>
    </w:r>
    <w:r w:rsidR="00A451E9" w:rsidRPr="009427C8">
      <w:rPr>
        <w:rFonts w:ascii="Tahoma" w:hAnsi="Tahoma" w:cs="Tahoma"/>
        <w:sz w:val="17"/>
        <w:szCs w:val="17"/>
      </w:rPr>
      <w:fldChar w:fldCharType="separate"/>
    </w:r>
    <w:r w:rsidR="002E6873">
      <w:rPr>
        <w:rFonts w:ascii="Tahoma" w:hAnsi="Tahoma" w:cs="Tahoma"/>
        <w:noProof/>
        <w:sz w:val="17"/>
        <w:szCs w:val="17"/>
      </w:rPr>
      <w:t>2</w:t>
    </w:r>
    <w:r w:rsidR="00A451E9" w:rsidRPr="009427C8">
      <w:rPr>
        <w:rFonts w:ascii="Tahoma" w:hAnsi="Tahoma" w:cs="Tahoma"/>
        <w:sz w:val="17"/>
        <w:szCs w:val="17"/>
      </w:rPr>
      <w:fldChar w:fldCharType="end"/>
    </w:r>
  </w:p>
  <w:p w:rsidR="004E4E99" w:rsidRPr="004E4E99" w:rsidRDefault="004E4E99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440A7" w:rsidRDefault="001440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BF" w:rsidRDefault="00F248BF" w:rsidP="005F2A28">
      <w:pPr>
        <w:spacing w:line="240" w:lineRule="auto"/>
      </w:pPr>
      <w:r>
        <w:separator/>
      </w:r>
    </w:p>
  </w:footnote>
  <w:footnote w:type="continuationSeparator" w:id="1">
    <w:p w:rsidR="00F248BF" w:rsidRDefault="00F248BF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Ind w:w="-214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1417"/>
      <w:gridCol w:w="4111"/>
    </w:tblGrid>
    <w:tr w:rsidR="000A26D6" w:rsidRPr="00A00EC8" w:rsidTr="009D73C7">
      <w:trPr>
        <w:cantSplit/>
        <w:trHeight w:val="692"/>
      </w:trPr>
      <w:tc>
        <w:tcPr>
          <w:tcW w:w="4181" w:type="dxa"/>
          <w:vAlign w:val="center"/>
        </w:tcPr>
        <w:p w:rsidR="000A26D6" w:rsidRPr="00A00EC8" w:rsidRDefault="00973E94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ҚАЛАЛЫҚ КАРДИОЛОГИЯ ОРТАЛЫҒЫ</w:t>
          </w:r>
        </w:p>
      </w:tc>
      <w:tc>
        <w:tcPr>
          <w:tcW w:w="1417" w:type="dxa"/>
          <w:vAlign w:val="center"/>
        </w:tcPr>
        <w:p w:rsidR="000A26D6" w:rsidRPr="00A00EC8" w:rsidRDefault="007A655D" w:rsidP="008B5B82">
          <w:pPr>
            <w:ind w:left="-70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>
                <wp:extent cx="424180" cy="343535"/>
                <wp:effectExtent l="1905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0A26D6" w:rsidRPr="009427C8" w:rsidRDefault="008B5B82" w:rsidP="002B6B95">
          <w:pPr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</w:t>
          </w:r>
          <w:r w:rsidR="009427C8">
            <w:rPr>
              <w:rFonts w:ascii="Tahoma" w:hAnsi="Tahoma" w:cs="Tahoma"/>
              <w:b/>
              <w:sz w:val="17"/>
              <w:szCs w:val="17"/>
            </w:rPr>
            <w:t>ГОРОДСКОЙ</w:t>
          </w:r>
          <w:r w:rsidR="002B6B95">
            <w:rPr>
              <w:rFonts w:ascii="Tahoma" w:hAnsi="Tahoma" w:cs="Tahoma"/>
              <w:b/>
              <w:sz w:val="17"/>
              <w:szCs w:val="17"/>
            </w:rPr>
            <w:t xml:space="preserve">  </w:t>
          </w:r>
          <w:r w:rsidR="009427C8">
            <w:rPr>
              <w:rFonts w:ascii="Tahoma" w:hAnsi="Tahoma" w:cs="Tahoma"/>
              <w:b/>
              <w:sz w:val="17"/>
              <w:szCs w:val="17"/>
            </w:rPr>
            <w:t>КАРДИОЛОГИЧЕСКИЙ ЦЕНТР</w:t>
          </w:r>
        </w:p>
      </w:tc>
    </w:tr>
    <w:tr w:rsidR="0097245B" w:rsidRPr="00A00EC8" w:rsidTr="009D73C7">
      <w:trPr>
        <w:cantSplit/>
        <w:trHeight w:val="523"/>
      </w:trPr>
      <w:tc>
        <w:tcPr>
          <w:tcW w:w="9709" w:type="dxa"/>
          <w:gridSpan w:val="3"/>
          <w:vAlign w:val="center"/>
        </w:tcPr>
        <w:p w:rsidR="00973E94" w:rsidRDefault="00BB0814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отдел государственных закупок</w:t>
          </w:r>
        </w:p>
        <w:p w:rsidR="0020727D" w:rsidRPr="003701EC" w:rsidRDefault="0020727D" w:rsidP="00BB7B03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</w:tr>
  </w:tbl>
  <w:p w:rsidR="005F2A28" w:rsidRDefault="005F2A28" w:rsidP="005F2A2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5F2A28"/>
    <w:rsid w:val="00000A2E"/>
    <w:rsid w:val="00022D72"/>
    <w:rsid w:val="000271FC"/>
    <w:rsid w:val="00027489"/>
    <w:rsid w:val="00037784"/>
    <w:rsid w:val="00037C19"/>
    <w:rsid w:val="000511AE"/>
    <w:rsid w:val="00061499"/>
    <w:rsid w:val="000620A8"/>
    <w:rsid w:val="000A26D6"/>
    <w:rsid w:val="000B2B37"/>
    <w:rsid w:val="000E74A9"/>
    <w:rsid w:val="000E7E8C"/>
    <w:rsid w:val="00100ABC"/>
    <w:rsid w:val="00103537"/>
    <w:rsid w:val="00130EDA"/>
    <w:rsid w:val="0013749B"/>
    <w:rsid w:val="001426F4"/>
    <w:rsid w:val="00143259"/>
    <w:rsid w:val="001440A7"/>
    <w:rsid w:val="00163565"/>
    <w:rsid w:val="001B608A"/>
    <w:rsid w:val="002061F0"/>
    <w:rsid w:val="0020727D"/>
    <w:rsid w:val="00221308"/>
    <w:rsid w:val="002236E3"/>
    <w:rsid w:val="00240555"/>
    <w:rsid w:val="00264076"/>
    <w:rsid w:val="00271D27"/>
    <w:rsid w:val="002802DB"/>
    <w:rsid w:val="00287806"/>
    <w:rsid w:val="00287B3C"/>
    <w:rsid w:val="0029775C"/>
    <w:rsid w:val="002B6B95"/>
    <w:rsid w:val="002C0A60"/>
    <w:rsid w:val="002E6873"/>
    <w:rsid w:val="0030019A"/>
    <w:rsid w:val="003224BF"/>
    <w:rsid w:val="0032277D"/>
    <w:rsid w:val="00344325"/>
    <w:rsid w:val="00353F0E"/>
    <w:rsid w:val="003611A4"/>
    <w:rsid w:val="00370721"/>
    <w:rsid w:val="00396C94"/>
    <w:rsid w:val="003A6AC5"/>
    <w:rsid w:val="003C3133"/>
    <w:rsid w:val="003E1790"/>
    <w:rsid w:val="003F0D04"/>
    <w:rsid w:val="003F4B49"/>
    <w:rsid w:val="004027B7"/>
    <w:rsid w:val="004459FF"/>
    <w:rsid w:val="00472B56"/>
    <w:rsid w:val="00485A48"/>
    <w:rsid w:val="00493AF6"/>
    <w:rsid w:val="004C053A"/>
    <w:rsid w:val="004C315E"/>
    <w:rsid w:val="004E4E99"/>
    <w:rsid w:val="00502F8C"/>
    <w:rsid w:val="00510572"/>
    <w:rsid w:val="005455C9"/>
    <w:rsid w:val="00566BBF"/>
    <w:rsid w:val="005710B7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5075"/>
    <w:rsid w:val="005C616B"/>
    <w:rsid w:val="005C7532"/>
    <w:rsid w:val="005D0221"/>
    <w:rsid w:val="005D443F"/>
    <w:rsid w:val="005D6E65"/>
    <w:rsid w:val="005D6FB1"/>
    <w:rsid w:val="005F2A28"/>
    <w:rsid w:val="006304E9"/>
    <w:rsid w:val="0068111B"/>
    <w:rsid w:val="00692AD2"/>
    <w:rsid w:val="006A1071"/>
    <w:rsid w:val="006A5C36"/>
    <w:rsid w:val="006C3D9D"/>
    <w:rsid w:val="006E0980"/>
    <w:rsid w:val="007036E8"/>
    <w:rsid w:val="0070596E"/>
    <w:rsid w:val="00724772"/>
    <w:rsid w:val="0072544E"/>
    <w:rsid w:val="00734DDE"/>
    <w:rsid w:val="007371B2"/>
    <w:rsid w:val="007412FE"/>
    <w:rsid w:val="00752F3D"/>
    <w:rsid w:val="00756488"/>
    <w:rsid w:val="00757116"/>
    <w:rsid w:val="007A5718"/>
    <w:rsid w:val="007A5C47"/>
    <w:rsid w:val="007A655D"/>
    <w:rsid w:val="007C0757"/>
    <w:rsid w:val="007C325D"/>
    <w:rsid w:val="007D3153"/>
    <w:rsid w:val="007D3788"/>
    <w:rsid w:val="007F78BD"/>
    <w:rsid w:val="0081112C"/>
    <w:rsid w:val="00830661"/>
    <w:rsid w:val="00834627"/>
    <w:rsid w:val="00837BE5"/>
    <w:rsid w:val="0084456C"/>
    <w:rsid w:val="008544C7"/>
    <w:rsid w:val="00866F26"/>
    <w:rsid w:val="008870BC"/>
    <w:rsid w:val="00897462"/>
    <w:rsid w:val="008B3BD9"/>
    <w:rsid w:val="008B5B82"/>
    <w:rsid w:val="008D33FA"/>
    <w:rsid w:val="008E3923"/>
    <w:rsid w:val="008F338B"/>
    <w:rsid w:val="008F4F71"/>
    <w:rsid w:val="00902090"/>
    <w:rsid w:val="00936EC2"/>
    <w:rsid w:val="009427C8"/>
    <w:rsid w:val="00961C7E"/>
    <w:rsid w:val="0097245B"/>
    <w:rsid w:val="009728FB"/>
    <w:rsid w:val="00973E94"/>
    <w:rsid w:val="009901AF"/>
    <w:rsid w:val="009A0BB1"/>
    <w:rsid w:val="009C19C1"/>
    <w:rsid w:val="009D4D02"/>
    <w:rsid w:val="009D73C7"/>
    <w:rsid w:val="009E56A4"/>
    <w:rsid w:val="00A00EC8"/>
    <w:rsid w:val="00A016B4"/>
    <w:rsid w:val="00A2219B"/>
    <w:rsid w:val="00A23A6E"/>
    <w:rsid w:val="00A44E50"/>
    <w:rsid w:val="00A451E9"/>
    <w:rsid w:val="00A5076A"/>
    <w:rsid w:val="00A824F0"/>
    <w:rsid w:val="00A82819"/>
    <w:rsid w:val="00A86FF1"/>
    <w:rsid w:val="00A96A24"/>
    <w:rsid w:val="00AB01A5"/>
    <w:rsid w:val="00AB165F"/>
    <w:rsid w:val="00AB1E4D"/>
    <w:rsid w:val="00AF2020"/>
    <w:rsid w:val="00B03305"/>
    <w:rsid w:val="00B2267E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B0814"/>
    <w:rsid w:val="00BB7B03"/>
    <w:rsid w:val="00BC2630"/>
    <w:rsid w:val="00BD5F2F"/>
    <w:rsid w:val="00BF2899"/>
    <w:rsid w:val="00BF617D"/>
    <w:rsid w:val="00BF78DE"/>
    <w:rsid w:val="00C14564"/>
    <w:rsid w:val="00C2734E"/>
    <w:rsid w:val="00C276BB"/>
    <w:rsid w:val="00C340D6"/>
    <w:rsid w:val="00C42ACE"/>
    <w:rsid w:val="00C455DD"/>
    <w:rsid w:val="00C45F00"/>
    <w:rsid w:val="00C5675C"/>
    <w:rsid w:val="00C57F12"/>
    <w:rsid w:val="00C629A2"/>
    <w:rsid w:val="00C704CA"/>
    <w:rsid w:val="00C726BC"/>
    <w:rsid w:val="00C846BB"/>
    <w:rsid w:val="00C93833"/>
    <w:rsid w:val="00CA4860"/>
    <w:rsid w:val="00CD42D0"/>
    <w:rsid w:val="00D41D41"/>
    <w:rsid w:val="00D542E0"/>
    <w:rsid w:val="00D578B4"/>
    <w:rsid w:val="00D6576E"/>
    <w:rsid w:val="00D765CD"/>
    <w:rsid w:val="00D85541"/>
    <w:rsid w:val="00D86853"/>
    <w:rsid w:val="00D921C4"/>
    <w:rsid w:val="00DA0B74"/>
    <w:rsid w:val="00DD68BA"/>
    <w:rsid w:val="00DE26B7"/>
    <w:rsid w:val="00E0437B"/>
    <w:rsid w:val="00E244DD"/>
    <w:rsid w:val="00E32589"/>
    <w:rsid w:val="00E509CD"/>
    <w:rsid w:val="00E51039"/>
    <w:rsid w:val="00E6351E"/>
    <w:rsid w:val="00E80022"/>
    <w:rsid w:val="00E90348"/>
    <w:rsid w:val="00EA786F"/>
    <w:rsid w:val="00EB1E0D"/>
    <w:rsid w:val="00EC24F7"/>
    <w:rsid w:val="00ED3E47"/>
    <w:rsid w:val="00EE038C"/>
    <w:rsid w:val="00EF0310"/>
    <w:rsid w:val="00EF54DE"/>
    <w:rsid w:val="00F16ED0"/>
    <w:rsid w:val="00F248BF"/>
    <w:rsid w:val="00F24B64"/>
    <w:rsid w:val="00F255BC"/>
    <w:rsid w:val="00F376B7"/>
    <w:rsid w:val="00F713A1"/>
    <w:rsid w:val="00F80397"/>
    <w:rsid w:val="00F86310"/>
    <w:rsid w:val="00F932CB"/>
    <w:rsid w:val="00FA2381"/>
    <w:rsid w:val="00FB7B30"/>
    <w:rsid w:val="00FC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8644-5028-4829-B633-632DA3A6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Economist1</cp:lastModifiedBy>
  <cp:revision>41</cp:revision>
  <cp:lastPrinted>2018-11-26T05:15:00Z</cp:lastPrinted>
  <dcterms:created xsi:type="dcterms:W3CDTF">2018-05-14T10:36:00Z</dcterms:created>
  <dcterms:modified xsi:type="dcterms:W3CDTF">2018-11-26T05:15:00Z</dcterms:modified>
</cp:coreProperties>
</file>