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color w:val="000000" w:themeColor="text1"/>
          <w:sz w:val="22"/>
        </w:rPr>
        <w:t>Протокол об утверждении итогов</w:t>
      </w:r>
      <w:r w:rsidRPr="00ED3E47">
        <w:rPr>
          <w:b/>
          <w:bCs/>
          <w:color w:val="000000" w:themeColor="text1"/>
          <w:sz w:val="22"/>
        </w:rPr>
        <w:t xml:space="preserve"> по </w:t>
      </w:r>
      <w:r w:rsidRPr="00ED3E47">
        <w:rPr>
          <w:b/>
          <w:bCs/>
          <w:color w:val="000000"/>
          <w:sz w:val="22"/>
        </w:rPr>
        <w:t>закупкам лекарственных средств  и изделий медицинского назначения на 2018 год</w:t>
      </w: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bCs/>
          <w:color w:val="000000"/>
          <w:sz w:val="22"/>
        </w:rPr>
        <w:t xml:space="preserve">способом запроса ценовых предложений – </w:t>
      </w:r>
      <w:r w:rsidR="00240555">
        <w:rPr>
          <w:b/>
          <w:bCs/>
          <w:color w:val="000000"/>
          <w:sz w:val="22"/>
        </w:rPr>
        <w:t>№П-22</w:t>
      </w: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bCs/>
          <w:color w:val="000000"/>
          <w:sz w:val="22"/>
        </w:rPr>
        <w:t>Отдел государственных закупок</w:t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="00830661">
        <w:rPr>
          <w:b/>
          <w:bCs/>
          <w:color w:val="000000"/>
          <w:sz w:val="22"/>
        </w:rPr>
        <w:t xml:space="preserve">         </w:t>
      </w:r>
      <w:r w:rsidR="00240555">
        <w:rPr>
          <w:b/>
          <w:bCs/>
          <w:color w:val="000000"/>
          <w:sz w:val="22"/>
        </w:rPr>
        <w:t>19</w:t>
      </w:r>
      <w:r w:rsidRPr="00ED3E47">
        <w:rPr>
          <w:b/>
          <w:bCs/>
          <w:color w:val="000000"/>
          <w:sz w:val="22"/>
        </w:rPr>
        <w:t xml:space="preserve"> </w:t>
      </w:r>
      <w:r w:rsidR="00830661">
        <w:rPr>
          <w:b/>
          <w:bCs/>
          <w:color w:val="000000"/>
          <w:sz w:val="22"/>
        </w:rPr>
        <w:t>октября</w:t>
      </w:r>
      <w:r w:rsidRPr="00ED3E47">
        <w:rPr>
          <w:b/>
          <w:bCs/>
          <w:color w:val="000000"/>
          <w:sz w:val="22"/>
        </w:rPr>
        <w:t xml:space="preserve"> 2018г.</w:t>
      </w:r>
    </w:p>
    <w:p w:rsidR="0072544E" w:rsidRDefault="00BB0814" w:rsidP="00BB0814">
      <w:pPr>
        <w:spacing w:line="240" w:lineRule="auto"/>
        <w:ind w:firstLine="708"/>
        <w:rPr>
          <w:color w:val="000000" w:themeColor="text1"/>
          <w:sz w:val="22"/>
        </w:rPr>
      </w:pPr>
      <w:r w:rsidRPr="00ED3E47">
        <w:rPr>
          <w:color w:val="000000"/>
          <w:sz w:val="22"/>
        </w:rPr>
        <w:t xml:space="preserve">Государственное коммунальное предприятие на праве хозяйственного ведения «Городской кардиологический центр» Управления здравоохранения г.Алматы, </w:t>
      </w:r>
      <w:smartTag w:uri="urn:schemas-microsoft-com:office:smarttags" w:element="metricconverter">
        <w:smartTagPr>
          <w:attr w:name="ProductID" w:val="050012, г"/>
        </w:smartTagPr>
        <w:r w:rsidRPr="00ED3E47">
          <w:rPr>
            <w:color w:val="000000"/>
            <w:sz w:val="22"/>
          </w:rPr>
          <w:t>050012, г</w:t>
        </w:r>
      </w:smartTag>
      <w:r w:rsidRPr="00ED3E47">
        <w:rPr>
          <w:color w:val="000000"/>
          <w:sz w:val="22"/>
        </w:rPr>
        <w:t xml:space="preserve">.Алматы, ул. Толе би, 93 </w:t>
      </w:r>
      <w:r w:rsidRPr="00ED3E47">
        <w:rPr>
          <w:color w:val="000000" w:themeColor="text1"/>
          <w:sz w:val="22"/>
        </w:rPr>
        <w:t>провел закуп способом запроса ценовых предложений.</w:t>
      </w:r>
    </w:p>
    <w:tbl>
      <w:tblPr>
        <w:tblW w:w="10065" w:type="dxa"/>
        <w:tblInd w:w="-318" w:type="dxa"/>
        <w:tblLayout w:type="fixed"/>
        <w:tblLook w:val="04A0"/>
      </w:tblPr>
      <w:tblGrid>
        <w:gridCol w:w="716"/>
        <w:gridCol w:w="1837"/>
        <w:gridCol w:w="2835"/>
        <w:gridCol w:w="992"/>
        <w:gridCol w:w="992"/>
        <w:gridCol w:w="1276"/>
        <w:gridCol w:w="1417"/>
      </w:tblGrid>
      <w:tr w:rsidR="00240555" w:rsidRPr="00240555" w:rsidTr="00240555">
        <w:trPr>
          <w:trHeight w:val="10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Цена за единицу по лотам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Сумма по лотам</w:t>
            </w:r>
          </w:p>
        </w:tc>
      </w:tr>
      <w:tr w:rsidR="00240555" w:rsidRPr="00240555" w:rsidTr="00240555">
        <w:trPr>
          <w:trHeight w:val="7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Реагенты и расходные материалы для:</w:t>
            </w:r>
            <w:r w:rsidRPr="00240555">
              <w:rPr>
                <w:b/>
                <w:bCs/>
                <w:color w:val="000000"/>
                <w:sz w:val="16"/>
                <w:szCs w:val="16"/>
              </w:rPr>
              <w:br/>
              <w:t>Система гемостаза цельной крови методом тромбоэластометрии ROTEM Delta производства компании Tem Innovations GmbH (Германия)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055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0555" w:rsidRPr="00240555" w:rsidTr="00240555">
        <w:trPr>
          <w:trHeight w:val="22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Оптимизированный стартовый реагент star-TEM из комплекта Система гемостаза цельной крови методом тромбоэластометрии ROTEM Delta (10х10)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Готовый к использованию оптимизированный жидкий реагент для рекальцификации цитратной крови  (0,2 моль/л CaCL2; HEPES буфер pH 7,4; 0,1% соль).  Упаковка 10 флаконов, по 10 тестов в каждом.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48 763,00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97 526,00</w:t>
            </w:r>
          </w:p>
        </w:tc>
      </w:tr>
      <w:tr w:rsidR="00240555" w:rsidRPr="00240555" w:rsidTr="00240555">
        <w:trPr>
          <w:trHeight w:val="24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Оптимизированный активатор внутреннего пути in-TEM из комплекта Система гемостаза цельной крови методом тромбоэластометрии ROTEM Delta (10х10)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Активация свертывания по «внешнему пути»: позволяет оценить дефицит факторов свертывания VII, X, V, II, дефицит фибриногена и тромбоцитов. Упаковка 10 флаконов, по 10 тестов в каждом.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110 654,00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221 308,00</w:t>
            </w:r>
          </w:p>
        </w:tc>
      </w:tr>
      <w:tr w:rsidR="00240555" w:rsidRPr="00240555" w:rsidTr="00240555">
        <w:trPr>
          <w:trHeight w:val="24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Оптимизированный активатор внешнего пути ex-TEM из комплекта Система гемостаза цельной крови методом тромбоэластометрии ROTEM Delta (10х10)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Активация свертывания по «внутреннему пути»: позволяет оценить дефицит факторов свертывания XII, XI, IX, VIII, X, V, II, дефицит фибриногена и тромбоцитов. Упаковка 10 флаконов, по 10 тестов в каждом.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125 658,00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251 316,00</w:t>
            </w:r>
          </w:p>
        </w:tc>
      </w:tr>
      <w:tr w:rsidR="00240555" w:rsidRPr="00240555" w:rsidTr="00240555">
        <w:trPr>
          <w:trHeight w:val="20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Подтверждение гиперфибринолиза ap-TEM из комплекта Система гемостаза цельной крови методом тромбоэластометрии ROTEM Delta  (10х5)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Активация свертывания по «внешнему пути» с добавлением апротинина для подавления активности фибринолитической системы: позволяет подтвердить/исключить наличие гиперфибринолиза. Упаковка 10 флаконов, по 5 тестов в каждом.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93 306,00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373 224,00</w:t>
            </w:r>
          </w:p>
        </w:tc>
      </w:tr>
      <w:tr w:rsidR="00240555" w:rsidRPr="00240555" w:rsidTr="00240555">
        <w:trPr>
          <w:trHeight w:val="22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 xml:space="preserve">Дифференциал фибриногена и тромбоцитов fib-TEM из комплекта Система гемостаза цельной крови методом тромбоэластометрии ROTEM Delta (10х5) +2 +8 С (Tem Innovations GmbH, ГЕРМАНИЯ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Активация свертывания по «внешнему пути» с добавлением цитохолазина D для инактивации тромбоцитов: позволяет подтвердить/исключить дефицит фибриногена. Упаковка 10 флаконов, по 5 тестов в каждом.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93 775,00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375 100,00</w:t>
            </w:r>
          </w:p>
        </w:tc>
      </w:tr>
      <w:tr w:rsidR="00240555" w:rsidRPr="00240555" w:rsidTr="00240555">
        <w:trPr>
          <w:trHeight w:val="22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Дифференциал гепаринового эффекта hep-TEM из комплекта Система гемостаза цельной крови методом тромбоэластометрии ROTEM Delta (10х07)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Активация свертывания по «внутреннему пути» с добавлением гепариназы для нейтрализации гепарина: позволяет подтвердить/исключить наличие гепарина в крови. Упаковка 10 флаконов, по 7 тестов в каждом.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150 039,00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450 117,00</w:t>
            </w:r>
          </w:p>
        </w:tc>
      </w:tr>
      <w:tr w:rsidR="00240555" w:rsidRPr="00240555" w:rsidTr="00240555">
        <w:trPr>
          <w:trHeight w:val="20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Контроль ROTROL N (нормал), измеренный (4 теста/фл) из комплекта Система гемостаза цельной крови методом тромбоэластометрии ROTEM Delta 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 xml:space="preserve">Контроль норма. Качественный контрольный материал. Лиофилизированная контрольная плазма норма, полученная при обработке человеческой плазмы цитратом натрия и антикоагулянтом (0,129 моль/л) и раствор для разведения.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62 829,00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188 487,00</w:t>
            </w:r>
          </w:p>
        </w:tc>
      </w:tr>
      <w:tr w:rsidR="00240555" w:rsidRPr="00240555" w:rsidTr="00240555">
        <w:trPr>
          <w:trHeight w:val="18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Контроль ROTROL P из комплекта Система гемостаза цельной крови методом тромбоэластометрии ROTEM Delta (5х4)  +2 +8 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Контроль патология. Качественный контрольный материал. Лиофилизированная контрольная патология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68 455,00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205 365,00</w:t>
            </w:r>
          </w:p>
        </w:tc>
      </w:tr>
      <w:tr w:rsidR="00240555" w:rsidRPr="00240555" w:rsidTr="00240555">
        <w:trPr>
          <w:trHeight w:val="20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Фильтр защитный 200 мкл РЕ стандартный из комплекта Система гемостаза цельной крови методом тромбоэластометрии ROTEM Delta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Защитный фильтр для электронной пипетки.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61 768,00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61 768,00</w:t>
            </w:r>
          </w:p>
        </w:tc>
      </w:tr>
      <w:tr w:rsidR="00240555" w:rsidRPr="00240555" w:rsidTr="00240555">
        <w:trPr>
          <w:trHeight w:val="20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Наконечники из комплекта Система гемостаза цельной крови методом тромбоэластометрии ROTEM Delta (10х96шт) -20+40С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Наконечники для для электронной пипетки. Объем 10-320 мкл. Уп. 960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50 068,00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100 136,00</w:t>
            </w:r>
          </w:p>
        </w:tc>
      </w:tr>
      <w:tr w:rsidR="00240555" w:rsidRPr="00240555" w:rsidTr="00240555">
        <w:trPr>
          <w:trHeight w:val="22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Измерительные диспосистемы- Measuring Cup&amp;Pin Pro из комплекта Система гемостаза цельной крови методом тромбоэластометрии ROTEM Delta (10х20шт) (Tem Innovations GmbH, ГЕРМАНИЯ 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Пластиковая измерительная диспосистема, представляющая собой измерительный цилиндр с перемешивающим стержнем. Упаковка 200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468 723,00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468 723,00</w:t>
            </w:r>
          </w:p>
        </w:tc>
      </w:tr>
      <w:tr w:rsidR="00240555" w:rsidRPr="00240555" w:rsidTr="00240555">
        <w:trPr>
          <w:trHeight w:val="13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Игла для транссептальной пункции, длина 71, 89, 98 см, размер 18 ga.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взрослый, угол среза 50 градусов, маркер на чехле иглы для определения. направления изгиба, проксимальный размер стилета 0.7 мм, дистальный. размер стилета 0.35 мм. Изгиб BRK, BRK1, BRK2.  В комплект входит</w:t>
            </w:r>
            <w:r w:rsidRPr="00240555">
              <w:rPr>
                <w:color w:val="000000"/>
                <w:sz w:val="16"/>
                <w:szCs w:val="16"/>
              </w:rPr>
              <w:br/>
              <w:t>транссептальная игла из нержавеющей стали и стилет.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240555" w:rsidRPr="00240555" w:rsidTr="00240555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Мочевина, реагент для определения (UREA/UREA NITROGEN)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Мочевина, реагент для определения (UREA/UREA NITROGEN) в упаковке 4х25мл+4х25мл) 2480 количество тестов в наборе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71 516,00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55" w:rsidRPr="00240555" w:rsidRDefault="00240555" w:rsidP="0024055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240555">
              <w:rPr>
                <w:color w:val="000000"/>
                <w:sz w:val="16"/>
                <w:szCs w:val="16"/>
              </w:rPr>
              <w:t>572 128,00</w:t>
            </w:r>
          </w:p>
        </w:tc>
      </w:tr>
    </w:tbl>
    <w:p w:rsidR="003E1790" w:rsidRDefault="003E1790" w:rsidP="00BB0814">
      <w:pPr>
        <w:spacing w:line="240" w:lineRule="auto"/>
        <w:ind w:firstLine="708"/>
        <w:rPr>
          <w:color w:val="000000" w:themeColor="text1"/>
        </w:rPr>
      </w:pPr>
    </w:p>
    <w:p w:rsidR="00BB0814" w:rsidRDefault="00BB0814" w:rsidP="00BB0814">
      <w:pPr>
        <w:pStyle w:val="ab"/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 w:themeColor="text1"/>
          <w:szCs w:val="20"/>
        </w:rPr>
      </w:pPr>
      <w:r w:rsidRPr="000E0B65">
        <w:rPr>
          <w:rFonts w:ascii="Times New Roman" w:hAnsi="Times New Roman" w:cs="Times New Roman"/>
          <w:color w:val="000000" w:themeColor="text1"/>
          <w:szCs w:val="20"/>
        </w:rPr>
        <w:t>Потенциальные поставщики, представившие ценовое предложение в установленные сроки: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2506"/>
        <w:gridCol w:w="1763"/>
        <w:gridCol w:w="2251"/>
      </w:tblGrid>
      <w:tr w:rsidR="00BB0814" w:rsidTr="0072544E">
        <w:tc>
          <w:tcPr>
            <w:tcW w:w="568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bCs/>
                <w:sz w:val="16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  <w:lang w:val="kk-KZ"/>
              </w:rPr>
            </w:pPr>
            <w:r w:rsidRPr="00D41D41">
              <w:rPr>
                <w:b/>
                <w:color w:val="000000"/>
                <w:sz w:val="16"/>
                <w:szCs w:val="20"/>
              </w:rPr>
              <w:t>Наименование потенциального поставщика</w:t>
            </w:r>
          </w:p>
        </w:tc>
        <w:tc>
          <w:tcPr>
            <w:tcW w:w="2506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color w:val="000000"/>
                <w:sz w:val="16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63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bCs/>
                <w:sz w:val="16"/>
                <w:szCs w:val="20"/>
              </w:rPr>
              <w:t xml:space="preserve"> </w:t>
            </w:r>
            <w:r w:rsidRPr="00D41D41">
              <w:rPr>
                <w:b/>
                <w:color w:val="000000"/>
                <w:spacing w:val="1"/>
                <w:sz w:val="16"/>
                <w:szCs w:val="20"/>
              </w:rPr>
              <w:t>Дата и время представления ценового предложения</w:t>
            </w:r>
          </w:p>
        </w:tc>
        <w:tc>
          <w:tcPr>
            <w:tcW w:w="2251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color w:val="000000"/>
                <w:sz w:val="16"/>
                <w:szCs w:val="20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BB0814" w:rsidTr="00000A2E">
        <w:tc>
          <w:tcPr>
            <w:tcW w:w="568" w:type="dxa"/>
            <w:vAlign w:val="center"/>
          </w:tcPr>
          <w:p w:rsidR="00BB0814" w:rsidRPr="009D4D02" w:rsidRDefault="002802DB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 w:rsidRPr="009D4D02">
              <w:rPr>
                <w:sz w:val="16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BB0814" w:rsidRPr="00EA786F" w:rsidRDefault="00240555" w:rsidP="00830661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"Фирма Меда"</w:t>
            </w:r>
          </w:p>
        </w:tc>
        <w:tc>
          <w:tcPr>
            <w:tcW w:w="2506" w:type="dxa"/>
            <w:vAlign w:val="center"/>
          </w:tcPr>
          <w:p w:rsidR="00BB0814" w:rsidRPr="00595029" w:rsidRDefault="00240555" w:rsidP="00000A2E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 w:rsidRPr="00240555">
              <w:rPr>
                <w:sz w:val="16"/>
                <w:szCs w:val="20"/>
                <w:lang w:val="ru-RU"/>
              </w:rPr>
              <w:t>г.Алматы, мкр.Сайран, дом 17А</w:t>
            </w:r>
          </w:p>
        </w:tc>
        <w:tc>
          <w:tcPr>
            <w:tcW w:w="1763" w:type="dxa"/>
            <w:vAlign w:val="center"/>
          </w:tcPr>
          <w:p w:rsidR="00BB0814" w:rsidRPr="009D4D02" w:rsidRDefault="00240555" w:rsidP="00830661">
            <w:pPr>
              <w:tabs>
                <w:tab w:val="left" w:pos="426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11.10.2018г. 14:00</w:t>
            </w:r>
          </w:p>
        </w:tc>
        <w:tc>
          <w:tcPr>
            <w:tcW w:w="2251" w:type="dxa"/>
            <w:vAlign w:val="center"/>
          </w:tcPr>
          <w:p w:rsidR="00BB0814" w:rsidRPr="009D4D02" w:rsidRDefault="00F932CB" w:rsidP="00130EDA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240555" w:rsidTr="00000A2E">
        <w:tc>
          <w:tcPr>
            <w:tcW w:w="568" w:type="dxa"/>
            <w:vAlign w:val="center"/>
          </w:tcPr>
          <w:p w:rsidR="00240555" w:rsidRPr="009D4D02" w:rsidRDefault="00240555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240555" w:rsidRDefault="00240555" w:rsidP="00830661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"SATCOR"</w:t>
            </w:r>
          </w:p>
        </w:tc>
        <w:tc>
          <w:tcPr>
            <w:tcW w:w="2506" w:type="dxa"/>
            <w:vAlign w:val="center"/>
          </w:tcPr>
          <w:p w:rsidR="00240555" w:rsidRDefault="00240555" w:rsidP="00000A2E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 w:rsidRPr="00240555">
              <w:rPr>
                <w:sz w:val="16"/>
                <w:szCs w:val="20"/>
                <w:lang w:val="ru-RU"/>
              </w:rPr>
              <w:t>г.Алматы, ул.Сатпаева, 30А/3, офис 142</w:t>
            </w:r>
          </w:p>
        </w:tc>
        <w:tc>
          <w:tcPr>
            <w:tcW w:w="1763" w:type="dxa"/>
            <w:vAlign w:val="center"/>
          </w:tcPr>
          <w:p w:rsidR="00240555" w:rsidRDefault="00240555" w:rsidP="00830661">
            <w:pPr>
              <w:tabs>
                <w:tab w:val="left" w:pos="426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12.10.2018г. 15:36</w:t>
            </w:r>
          </w:p>
        </w:tc>
        <w:tc>
          <w:tcPr>
            <w:tcW w:w="2251" w:type="dxa"/>
            <w:vAlign w:val="center"/>
          </w:tcPr>
          <w:p w:rsidR="00240555" w:rsidRDefault="00240555" w:rsidP="00130EDA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240555" w:rsidTr="00000A2E">
        <w:tc>
          <w:tcPr>
            <w:tcW w:w="568" w:type="dxa"/>
            <w:vAlign w:val="center"/>
          </w:tcPr>
          <w:p w:rsidR="00240555" w:rsidRDefault="00240555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240555" w:rsidRDefault="00240555" w:rsidP="00830661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Научно-производственная фирма "Медилэнд"</w:t>
            </w:r>
          </w:p>
        </w:tc>
        <w:tc>
          <w:tcPr>
            <w:tcW w:w="2506" w:type="dxa"/>
            <w:vAlign w:val="center"/>
          </w:tcPr>
          <w:p w:rsidR="00240555" w:rsidRDefault="00240555" w:rsidP="00000A2E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 w:rsidRPr="00240555">
              <w:rPr>
                <w:sz w:val="16"/>
                <w:szCs w:val="20"/>
                <w:lang w:val="ru-RU"/>
              </w:rPr>
              <w:t>г.Алматы,  ул. Райымбека 417 а</w:t>
            </w:r>
          </w:p>
        </w:tc>
        <w:tc>
          <w:tcPr>
            <w:tcW w:w="1763" w:type="dxa"/>
            <w:vAlign w:val="center"/>
          </w:tcPr>
          <w:p w:rsidR="00240555" w:rsidRDefault="008D33FA" w:rsidP="00830661">
            <w:pPr>
              <w:tabs>
                <w:tab w:val="left" w:pos="426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12.10.2018г. 16:00</w:t>
            </w:r>
          </w:p>
        </w:tc>
        <w:tc>
          <w:tcPr>
            <w:tcW w:w="2251" w:type="dxa"/>
            <w:vAlign w:val="center"/>
          </w:tcPr>
          <w:p w:rsidR="00240555" w:rsidRDefault="008D33FA" w:rsidP="00130EDA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BB0814" w:rsidRPr="00546318" w:rsidRDefault="00BB0814" w:rsidP="00BB0814">
      <w:pPr>
        <w:keepNext/>
        <w:tabs>
          <w:tab w:val="left" w:pos="426"/>
        </w:tabs>
        <w:spacing w:line="240" w:lineRule="auto"/>
        <w:outlineLvl w:val="0"/>
        <w:rPr>
          <w:color w:val="000000" w:themeColor="text1"/>
          <w:sz w:val="20"/>
          <w:szCs w:val="20"/>
        </w:rPr>
      </w:pPr>
    </w:p>
    <w:p w:rsidR="00BB0814" w:rsidRDefault="00BB0814" w:rsidP="00BB0814">
      <w:pPr>
        <w:keepNext/>
        <w:tabs>
          <w:tab w:val="left" w:pos="426"/>
        </w:tabs>
        <w:spacing w:line="240" w:lineRule="auto"/>
        <w:outlineLvl w:val="0"/>
        <w:rPr>
          <w:rStyle w:val="s0"/>
          <w:sz w:val="22"/>
        </w:rPr>
      </w:pPr>
      <w:r w:rsidRPr="009A68E9">
        <w:rPr>
          <w:color w:val="000000" w:themeColor="text1"/>
          <w:szCs w:val="20"/>
        </w:rPr>
        <w:t>2.</w:t>
      </w:r>
      <w:r w:rsidRPr="009A68E9">
        <w:rPr>
          <w:color w:val="000000" w:themeColor="text1"/>
          <w:sz w:val="18"/>
          <w:szCs w:val="20"/>
        </w:rPr>
        <w:tab/>
      </w:r>
      <w:r w:rsidRPr="009A68E9">
        <w:rPr>
          <w:rStyle w:val="s0"/>
          <w:sz w:val="22"/>
        </w:rPr>
        <w:t>Наименование  потенциальных поставщиков, представивших ценовые предложения с указанием номеров лотов, по которым принимает участие кажды</w:t>
      </w:r>
      <w:r>
        <w:rPr>
          <w:rStyle w:val="s0"/>
          <w:sz w:val="22"/>
        </w:rPr>
        <w:t>й из потенциальных поставщиков</w:t>
      </w:r>
    </w:p>
    <w:p w:rsidR="000620A8" w:rsidRDefault="000620A8" w:rsidP="00BB0814">
      <w:pPr>
        <w:keepNext/>
        <w:tabs>
          <w:tab w:val="left" w:pos="426"/>
        </w:tabs>
        <w:spacing w:line="240" w:lineRule="auto"/>
        <w:outlineLvl w:val="0"/>
        <w:rPr>
          <w:rStyle w:val="s0"/>
          <w:sz w:val="2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544"/>
        <w:gridCol w:w="1984"/>
        <w:gridCol w:w="3969"/>
      </w:tblGrid>
      <w:tr w:rsidR="00BB0814" w:rsidTr="003E1790">
        <w:tc>
          <w:tcPr>
            <w:tcW w:w="568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9D4D02">
              <w:rPr>
                <w:b/>
                <w:bCs/>
                <w:sz w:val="16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20"/>
              </w:rPr>
            </w:pPr>
            <w:r w:rsidRPr="009D4D02">
              <w:rPr>
                <w:b/>
                <w:color w:val="000000"/>
                <w:sz w:val="16"/>
                <w:szCs w:val="20"/>
              </w:rPr>
              <w:t>Наименование потенциального поставщика</w:t>
            </w:r>
          </w:p>
        </w:tc>
        <w:tc>
          <w:tcPr>
            <w:tcW w:w="1984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20"/>
              </w:rPr>
            </w:pPr>
            <w:r w:rsidRPr="009D4D02">
              <w:rPr>
                <w:b/>
                <w:color w:val="000000"/>
                <w:sz w:val="16"/>
                <w:szCs w:val="20"/>
              </w:rPr>
              <w:t>Номера лотов</w:t>
            </w:r>
          </w:p>
        </w:tc>
        <w:tc>
          <w:tcPr>
            <w:tcW w:w="3969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20"/>
              </w:rPr>
            </w:pPr>
            <w:r w:rsidRPr="009D4D02">
              <w:rPr>
                <w:b/>
                <w:color w:val="000000"/>
                <w:sz w:val="16"/>
                <w:szCs w:val="20"/>
              </w:rPr>
              <w:t xml:space="preserve"> Сумма заявки, тенге</w:t>
            </w:r>
          </w:p>
        </w:tc>
      </w:tr>
      <w:tr w:rsidR="00F932CB" w:rsidTr="003E1790">
        <w:tc>
          <w:tcPr>
            <w:tcW w:w="568" w:type="dxa"/>
            <w:vAlign w:val="center"/>
          </w:tcPr>
          <w:p w:rsidR="00F932CB" w:rsidRPr="009D4D02" w:rsidRDefault="00F932CB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 w:rsidRPr="009D4D02">
              <w:rPr>
                <w:sz w:val="16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F932CB" w:rsidRPr="00EA786F" w:rsidRDefault="008D33FA" w:rsidP="00163645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"Фирма Меда"</w:t>
            </w:r>
          </w:p>
        </w:tc>
        <w:tc>
          <w:tcPr>
            <w:tcW w:w="1984" w:type="dxa"/>
            <w:vAlign w:val="center"/>
          </w:tcPr>
          <w:p w:rsidR="00F932CB" w:rsidRPr="009D4D02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vAlign w:val="center"/>
          </w:tcPr>
          <w:p w:rsidR="00F932CB" w:rsidRPr="009D4D02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690 000,00</w:t>
            </w:r>
          </w:p>
        </w:tc>
      </w:tr>
      <w:tr w:rsidR="008D33FA" w:rsidTr="003E1790">
        <w:tc>
          <w:tcPr>
            <w:tcW w:w="568" w:type="dxa"/>
            <w:vAlign w:val="center"/>
          </w:tcPr>
          <w:p w:rsidR="008D33FA" w:rsidRPr="009D4D02" w:rsidRDefault="008D33FA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8D33FA" w:rsidRDefault="008D33FA" w:rsidP="00163645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"SATCOR"</w:t>
            </w:r>
          </w:p>
        </w:tc>
        <w:tc>
          <w:tcPr>
            <w:tcW w:w="1984" w:type="dxa"/>
            <w:vAlign w:val="center"/>
          </w:tcPr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vAlign w:val="center"/>
          </w:tcPr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572 080,00</w:t>
            </w:r>
          </w:p>
        </w:tc>
      </w:tr>
      <w:tr w:rsidR="008D33FA" w:rsidTr="003E1790">
        <w:tc>
          <w:tcPr>
            <w:tcW w:w="568" w:type="dxa"/>
            <w:vAlign w:val="center"/>
          </w:tcPr>
          <w:p w:rsidR="008D33FA" w:rsidRDefault="008D33FA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8D33FA" w:rsidRPr="00240555" w:rsidRDefault="008D33FA" w:rsidP="00163645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Научно-производственная фирма "Медилэнд"</w:t>
            </w:r>
          </w:p>
        </w:tc>
        <w:tc>
          <w:tcPr>
            <w:tcW w:w="1984" w:type="dxa"/>
            <w:vAlign w:val="center"/>
          </w:tcPr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D33FA" w:rsidRDefault="008D33FA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vAlign w:val="center"/>
          </w:tcPr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97 526,00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221 308,00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251 316,00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373 224,00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375 100,00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450 117,00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188 607,00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205 365,00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61 768,00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100 136,00</w:t>
            </w:r>
          </w:p>
          <w:p w:rsidR="008D33FA" w:rsidRDefault="008D33FA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468 723,00</w:t>
            </w:r>
          </w:p>
        </w:tc>
      </w:tr>
    </w:tbl>
    <w:p w:rsidR="00BB0814" w:rsidRDefault="00BB0814" w:rsidP="00BB0814">
      <w:pPr>
        <w:keepNext/>
        <w:tabs>
          <w:tab w:val="left" w:pos="426"/>
        </w:tabs>
        <w:spacing w:line="240" w:lineRule="auto"/>
        <w:outlineLvl w:val="0"/>
        <w:rPr>
          <w:color w:val="000000" w:themeColor="text1"/>
          <w:sz w:val="16"/>
          <w:szCs w:val="20"/>
        </w:rPr>
      </w:pPr>
    </w:p>
    <w:p w:rsidR="00221308" w:rsidRDefault="00BB0814" w:rsidP="00BB0814">
      <w:pPr>
        <w:tabs>
          <w:tab w:val="left" w:pos="426"/>
        </w:tabs>
        <w:spacing w:line="240" w:lineRule="auto"/>
        <w:rPr>
          <w:color w:val="000000" w:themeColor="text1"/>
          <w:sz w:val="22"/>
        </w:rPr>
      </w:pPr>
      <w:r w:rsidRPr="00BC2630">
        <w:rPr>
          <w:color w:val="000000"/>
          <w:sz w:val="22"/>
        </w:rPr>
        <w:t>3.</w:t>
      </w:r>
      <w:r w:rsidRPr="00BC2630">
        <w:rPr>
          <w:color w:val="000000"/>
          <w:sz w:val="22"/>
        </w:rPr>
        <w:tab/>
        <w:t>Наименование и местонахождение потенциального</w:t>
      </w:r>
      <w:r w:rsidRPr="00BC2630">
        <w:rPr>
          <w:color w:val="000000" w:themeColor="text1"/>
          <w:sz w:val="22"/>
        </w:rPr>
        <w:t xml:space="preserve"> поставщика, с которым будет заключен договор и цена договора согласно представленному ценовому предложению и торговое наименование:</w:t>
      </w:r>
    </w:p>
    <w:p w:rsidR="000620A8" w:rsidRPr="00BC2630" w:rsidRDefault="000620A8" w:rsidP="00BB0814">
      <w:pPr>
        <w:tabs>
          <w:tab w:val="left" w:pos="426"/>
        </w:tabs>
        <w:spacing w:line="240" w:lineRule="auto"/>
        <w:rPr>
          <w:color w:val="000000" w:themeColor="text1"/>
          <w:sz w:val="2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402"/>
        <w:gridCol w:w="2693"/>
        <w:gridCol w:w="1276"/>
        <w:gridCol w:w="2126"/>
      </w:tblGrid>
      <w:tr w:rsidR="00BB0814" w:rsidTr="003E1790">
        <w:tc>
          <w:tcPr>
            <w:tcW w:w="568" w:type="dxa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20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lastRenderedPageBreak/>
              <w:t>№</w:t>
            </w:r>
          </w:p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20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 xml:space="preserve">Местонахождение </w:t>
            </w:r>
          </w:p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потенциального поставщика</w:t>
            </w:r>
          </w:p>
        </w:tc>
        <w:tc>
          <w:tcPr>
            <w:tcW w:w="3402" w:type="dxa"/>
            <w:gridSpan w:val="2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</w:rPr>
              <w:t>Сумма договора, в тенге</w:t>
            </w:r>
          </w:p>
        </w:tc>
      </w:tr>
      <w:tr w:rsidR="008D33FA" w:rsidTr="007A5C47">
        <w:trPr>
          <w:trHeight w:val="470"/>
        </w:trPr>
        <w:tc>
          <w:tcPr>
            <w:tcW w:w="568" w:type="dxa"/>
            <w:vAlign w:val="center"/>
          </w:tcPr>
          <w:p w:rsidR="008D33FA" w:rsidRPr="009D4D02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</w:p>
          <w:p w:rsidR="008D33FA" w:rsidRPr="009D4D02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 w:rsidRPr="009D4D02">
              <w:rPr>
                <w:color w:val="000000"/>
                <w:sz w:val="16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D33FA" w:rsidRPr="00EA786F" w:rsidRDefault="008D33FA" w:rsidP="008D33FA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"Фирма Меда"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3FA" w:rsidRPr="00595029" w:rsidRDefault="008D33FA" w:rsidP="00193010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 w:rsidRPr="00240555">
              <w:rPr>
                <w:sz w:val="16"/>
                <w:szCs w:val="20"/>
                <w:lang w:val="ru-RU"/>
              </w:rPr>
              <w:t>г.Алматы, мкр.Сайран, дом 17А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33FA" w:rsidRPr="009D4D02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690 000,00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33FA" w:rsidRPr="009D4D02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 w:rsidRPr="008D33FA">
              <w:rPr>
                <w:color w:val="000000"/>
                <w:sz w:val="16"/>
              </w:rPr>
              <w:t>шестьсот девяносто тысяч</w:t>
            </w:r>
          </w:p>
        </w:tc>
      </w:tr>
      <w:tr w:rsidR="008D33FA" w:rsidTr="007A5C47">
        <w:trPr>
          <w:trHeight w:val="470"/>
        </w:trPr>
        <w:tc>
          <w:tcPr>
            <w:tcW w:w="568" w:type="dxa"/>
            <w:vAlign w:val="center"/>
          </w:tcPr>
          <w:p w:rsidR="008D33FA" w:rsidRPr="009D4D02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D33FA" w:rsidRDefault="008D33FA" w:rsidP="008D33FA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"SATCOR"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3FA" w:rsidRDefault="008D33FA" w:rsidP="00193010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 w:rsidRPr="00240555">
              <w:rPr>
                <w:sz w:val="16"/>
                <w:szCs w:val="20"/>
                <w:lang w:val="ru-RU"/>
              </w:rPr>
              <w:t>г.Алматы, ул.Сатпаева, 30А/3, офис 142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33FA" w:rsidRDefault="008D33FA" w:rsidP="007A5C47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572 080,00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33FA" w:rsidRPr="00830661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 w:rsidRPr="008D33FA">
              <w:rPr>
                <w:color w:val="000000"/>
                <w:sz w:val="16"/>
              </w:rPr>
              <w:t>пятьсот семьдесят две тысячи восемьдесят</w:t>
            </w:r>
          </w:p>
        </w:tc>
      </w:tr>
      <w:tr w:rsidR="008D33FA" w:rsidTr="007A5C47">
        <w:trPr>
          <w:trHeight w:val="470"/>
        </w:trPr>
        <w:tc>
          <w:tcPr>
            <w:tcW w:w="568" w:type="dxa"/>
            <w:vAlign w:val="center"/>
          </w:tcPr>
          <w:p w:rsidR="008D33FA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D33FA" w:rsidRDefault="008D33FA" w:rsidP="008D33FA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20"/>
              </w:rPr>
            </w:pPr>
            <w:r w:rsidRPr="00240555">
              <w:rPr>
                <w:color w:val="000000"/>
                <w:sz w:val="16"/>
                <w:szCs w:val="20"/>
              </w:rPr>
              <w:t>ТОО Научно-производственная фирма "Медилэнд"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D33FA" w:rsidRDefault="008D33FA" w:rsidP="00193010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 w:rsidRPr="00240555">
              <w:rPr>
                <w:sz w:val="16"/>
                <w:szCs w:val="20"/>
                <w:lang w:val="ru-RU"/>
              </w:rPr>
              <w:t>г.Алматы,  ул. Райымбека 417 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33FA" w:rsidRDefault="008D33FA" w:rsidP="007A5C47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2 793 070,00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33FA" w:rsidRPr="00830661" w:rsidRDefault="008D33FA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 w:rsidRPr="008D33FA">
              <w:rPr>
                <w:color w:val="000000"/>
                <w:sz w:val="16"/>
              </w:rPr>
              <w:t>два миллиона семьсот девяносто три тысячи семьдесят</w:t>
            </w:r>
          </w:p>
        </w:tc>
      </w:tr>
    </w:tbl>
    <w:p w:rsidR="00BB0814" w:rsidRDefault="00BB0814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3E1790" w:rsidRDefault="003E1790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3E1790" w:rsidRDefault="003E1790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color w:val="000000"/>
          <w:sz w:val="22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E1790" w:rsidRPr="003E1790">
        <w:rPr>
          <w:b/>
          <w:color w:val="000000"/>
          <w:sz w:val="22"/>
        </w:rPr>
        <w:t>Д</w:t>
      </w:r>
      <w:r w:rsidRPr="003E1790">
        <w:rPr>
          <w:b/>
          <w:color w:val="000000"/>
          <w:sz w:val="22"/>
        </w:rPr>
        <w:t>ир</w:t>
      </w:r>
      <w:r w:rsidRPr="00ED3E47">
        <w:rPr>
          <w:b/>
          <w:color w:val="000000"/>
          <w:sz w:val="22"/>
        </w:rPr>
        <w:t>ектор</w:t>
      </w:r>
      <w:r w:rsidR="00ED3E47">
        <w:rPr>
          <w:b/>
          <w:color w:val="000000"/>
          <w:sz w:val="22"/>
        </w:rPr>
        <w:t>а</w:t>
      </w:r>
      <w:r w:rsidRPr="00ED3E47">
        <w:rPr>
          <w:color w:val="000000"/>
          <w:sz w:val="22"/>
        </w:rPr>
        <w:t xml:space="preserve"> </w:t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3E1790">
        <w:rPr>
          <w:color w:val="000000"/>
          <w:sz w:val="22"/>
        </w:rPr>
        <w:tab/>
        <w:t>Кодасбаев А.Т.</w:t>
      </w: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color w:val="000000"/>
          <w:sz w:val="22"/>
        </w:rPr>
      </w:pP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b/>
          <w:color w:val="000000"/>
          <w:sz w:val="22"/>
        </w:rPr>
      </w:pP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b/>
          <w:color w:val="000000"/>
          <w:sz w:val="22"/>
        </w:rPr>
        <w:t>Начальник отдела</w:t>
      </w:r>
    </w:p>
    <w:p w:rsidR="00E0437B" w:rsidRPr="00ED3E47" w:rsidRDefault="00BB0814" w:rsidP="00936EC2">
      <w:pPr>
        <w:tabs>
          <w:tab w:val="left" w:pos="426"/>
        </w:tabs>
        <w:spacing w:line="240" w:lineRule="auto"/>
        <w:rPr>
          <w:sz w:val="22"/>
        </w:rPr>
      </w:pPr>
      <w:r w:rsidRPr="00ED3E47">
        <w:rPr>
          <w:b/>
          <w:color w:val="000000"/>
          <w:sz w:val="22"/>
        </w:rPr>
        <w:tab/>
      </w:r>
      <w:r w:rsidRPr="00ED3E47">
        <w:rPr>
          <w:b/>
          <w:color w:val="000000"/>
          <w:sz w:val="22"/>
        </w:rPr>
        <w:tab/>
        <w:t>государственных закупок</w:t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  <w:t>Рахимбердиев Ж.К.</w:t>
      </w:r>
    </w:p>
    <w:sectPr w:rsidR="00E0437B" w:rsidRPr="00ED3E47" w:rsidSect="00BB7B03">
      <w:headerReference w:type="default" r:id="rId8"/>
      <w:footerReference w:type="default" r:id="rId9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6B7" w:rsidRDefault="00DE26B7" w:rsidP="005F2A28">
      <w:pPr>
        <w:spacing w:line="240" w:lineRule="auto"/>
      </w:pPr>
      <w:r>
        <w:separator/>
      </w:r>
    </w:p>
  </w:endnote>
  <w:endnote w:type="continuationSeparator" w:id="1">
    <w:p w:rsidR="00DE26B7" w:rsidRDefault="00DE26B7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99" w:rsidRPr="009427C8" w:rsidRDefault="001440A7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="004E4E99" w:rsidRPr="009427C8">
      <w:rPr>
        <w:rFonts w:ascii="Tahoma" w:hAnsi="Tahoma" w:cs="Tahoma"/>
        <w:sz w:val="17"/>
        <w:szCs w:val="17"/>
      </w:rPr>
      <w:t xml:space="preserve">Страница </w:t>
    </w:r>
    <w:r w:rsidR="00EF0310" w:rsidRPr="009427C8">
      <w:rPr>
        <w:rFonts w:ascii="Tahoma" w:hAnsi="Tahoma" w:cs="Tahoma"/>
        <w:sz w:val="17"/>
        <w:szCs w:val="17"/>
      </w:rPr>
      <w:fldChar w:fldCharType="begin"/>
    </w:r>
    <w:r w:rsidR="004E4E99" w:rsidRPr="009427C8">
      <w:rPr>
        <w:rFonts w:ascii="Tahoma" w:hAnsi="Tahoma" w:cs="Tahoma"/>
        <w:sz w:val="17"/>
        <w:szCs w:val="17"/>
      </w:rPr>
      <w:instrText>PAGE</w:instrText>
    </w:r>
    <w:r w:rsidR="00EF0310" w:rsidRPr="009427C8">
      <w:rPr>
        <w:rFonts w:ascii="Tahoma" w:hAnsi="Tahoma" w:cs="Tahoma"/>
        <w:sz w:val="17"/>
        <w:szCs w:val="17"/>
      </w:rPr>
      <w:fldChar w:fldCharType="separate"/>
    </w:r>
    <w:r w:rsidR="008D33FA">
      <w:rPr>
        <w:rFonts w:ascii="Tahoma" w:hAnsi="Tahoma" w:cs="Tahoma"/>
        <w:noProof/>
        <w:sz w:val="17"/>
        <w:szCs w:val="17"/>
      </w:rPr>
      <w:t>1</w:t>
    </w:r>
    <w:r w:rsidR="00EF0310" w:rsidRPr="009427C8">
      <w:rPr>
        <w:rFonts w:ascii="Tahoma" w:hAnsi="Tahoma" w:cs="Tahoma"/>
        <w:sz w:val="17"/>
        <w:szCs w:val="17"/>
      </w:rPr>
      <w:fldChar w:fldCharType="end"/>
    </w:r>
    <w:r w:rsidR="004E4E99" w:rsidRPr="009427C8">
      <w:rPr>
        <w:rFonts w:ascii="Tahoma" w:hAnsi="Tahoma" w:cs="Tahoma"/>
        <w:sz w:val="17"/>
        <w:szCs w:val="17"/>
      </w:rPr>
      <w:t xml:space="preserve"> из </w:t>
    </w:r>
    <w:r w:rsidR="00EF0310" w:rsidRPr="009427C8">
      <w:rPr>
        <w:rFonts w:ascii="Tahoma" w:hAnsi="Tahoma" w:cs="Tahoma"/>
        <w:sz w:val="17"/>
        <w:szCs w:val="17"/>
      </w:rPr>
      <w:fldChar w:fldCharType="begin"/>
    </w:r>
    <w:r w:rsidR="004E4E99" w:rsidRPr="009427C8">
      <w:rPr>
        <w:rFonts w:ascii="Tahoma" w:hAnsi="Tahoma" w:cs="Tahoma"/>
        <w:sz w:val="17"/>
        <w:szCs w:val="17"/>
      </w:rPr>
      <w:instrText>NUMPAGES</w:instrText>
    </w:r>
    <w:r w:rsidR="00EF0310" w:rsidRPr="009427C8">
      <w:rPr>
        <w:rFonts w:ascii="Tahoma" w:hAnsi="Tahoma" w:cs="Tahoma"/>
        <w:sz w:val="17"/>
        <w:szCs w:val="17"/>
      </w:rPr>
      <w:fldChar w:fldCharType="separate"/>
    </w:r>
    <w:r w:rsidR="008D33FA">
      <w:rPr>
        <w:rFonts w:ascii="Tahoma" w:hAnsi="Tahoma" w:cs="Tahoma"/>
        <w:noProof/>
        <w:sz w:val="17"/>
        <w:szCs w:val="17"/>
      </w:rPr>
      <w:t>4</w:t>
    </w:r>
    <w:r w:rsidR="00EF0310" w:rsidRPr="009427C8">
      <w:rPr>
        <w:rFonts w:ascii="Tahoma" w:hAnsi="Tahoma" w:cs="Tahoma"/>
        <w:sz w:val="17"/>
        <w:szCs w:val="17"/>
      </w:rPr>
      <w:fldChar w:fldCharType="end"/>
    </w:r>
  </w:p>
  <w:p w:rsidR="004E4E99" w:rsidRPr="004E4E99" w:rsidRDefault="004E4E99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440A7" w:rsidRDefault="001440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6B7" w:rsidRDefault="00DE26B7" w:rsidP="005F2A28">
      <w:pPr>
        <w:spacing w:line="240" w:lineRule="auto"/>
      </w:pPr>
      <w:r>
        <w:separator/>
      </w:r>
    </w:p>
  </w:footnote>
  <w:footnote w:type="continuationSeparator" w:id="1">
    <w:p w:rsidR="00DE26B7" w:rsidRDefault="00DE26B7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1417"/>
      <w:gridCol w:w="4111"/>
    </w:tblGrid>
    <w:tr w:rsidR="000A26D6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0A26D6" w:rsidRPr="00A00EC8" w:rsidRDefault="00973E94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0A26D6" w:rsidRPr="00A00EC8" w:rsidRDefault="007A655D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0A26D6" w:rsidRPr="009427C8" w:rsidRDefault="008B5B82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</w:t>
          </w:r>
          <w:r w:rsidR="009427C8">
            <w:rPr>
              <w:rFonts w:ascii="Tahoma" w:hAnsi="Tahoma" w:cs="Tahoma"/>
              <w:b/>
              <w:sz w:val="17"/>
              <w:szCs w:val="17"/>
            </w:rPr>
            <w:t>ГОРОДСКОЙ</w:t>
          </w:r>
          <w:r w:rsidR="002B6B95">
            <w:rPr>
              <w:rFonts w:ascii="Tahoma" w:hAnsi="Tahoma" w:cs="Tahoma"/>
              <w:b/>
              <w:sz w:val="17"/>
              <w:szCs w:val="17"/>
            </w:rPr>
            <w:t xml:space="preserve">  </w:t>
          </w:r>
          <w:r w:rsidR="009427C8">
            <w:rPr>
              <w:rFonts w:ascii="Tahoma" w:hAnsi="Tahoma" w:cs="Tahoma"/>
              <w:b/>
              <w:sz w:val="17"/>
              <w:szCs w:val="17"/>
            </w:rPr>
            <w:t>КАРДИОЛОГИЧЕСКИЙ ЦЕНТР</w:t>
          </w:r>
        </w:p>
      </w:tc>
    </w:tr>
    <w:tr w:rsidR="0097245B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973E94" w:rsidRDefault="00BB0814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20727D" w:rsidRPr="003701EC" w:rsidRDefault="0020727D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5F2A28" w:rsidRDefault="005F2A28" w:rsidP="005F2A2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5F2A28"/>
    <w:rsid w:val="00000A2E"/>
    <w:rsid w:val="00022D72"/>
    <w:rsid w:val="000271FC"/>
    <w:rsid w:val="00027489"/>
    <w:rsid w:val="00037784"/>
    <w:rsid w:val="00037C19"/>
    <w:rsid w:val="000511AE"/>
    <w:rsid w:val="00061499"/>
    <w:rsid w:val="000620A8"/>
    <w:rsid w:val="000A26D6"/>
    <w:rsid w:val="000B2B37"/>
    <w:rsid w:val="000E74A9"/>
    <w:rsid w:val="000E7E8C"/>
    <w:rsid w:val="00100ABC"/>
    <w:rsid w:val="00103537"/>
    <w:rsid w:val="00130EDA"/>
    <w:rsid w:val="00143259"/>
    <w:rsid w:val="001440A7"/>
    <w:rsid w:val="00163565"/>
    <w:rsid w:val="001B608A"/>
    <w:rsid w:val="002061F0"/>
    <w:rsid w:val="0020727D"/>
    <w:rsid w:val="00221308"/>
    <w:rsid w:val="002236E3"/>
    <w:rsid w:val="00240555"/>
    <w:rsid w:val="00264076"/>
    <w:rsid w:val="00271D27"/>
    <w:rsid w:val="002802DB"/>
    <w:rsid w:val="00287806"/>
    <w:rsid w:val="00287B3C"/>
    <w:rsid w:val="0029775C"/>
    <w:rsid w:val="002B6B95"/>
    <w:rsid w:val="002C0A60"/>
    <w:rsid w:val="0030019A"/>
    <w:rsid w:val="003224BF"/>
    <w:rsid w:val="0032277D"/>
    <w:rsid w:val="00344325"/>
    <w:rsid w:val="00353F0E"/>
    <w:rsid w:val="003611A4"/>
    <w:rsid w:val="00370721"/>
    <w:rsid w:val="00396C94"/>
    <w:rsid w:val="003A6AC5"/>
    <w:rsid w:val="003C3133"/>
    <w:rsid w:val="003E1790"/>
    <w:rsid w:val="003F0D04"/>
    <w:rsid w:val="003F4B49"/>
    <w:rsid w:val="004027B7"/>
    <w:rsid w:val="004459FF"/>
    <w:rsid w:val="00472B56"/>
    <w:rsid w:val="00485A48"/>
    <w:rsid w:val="00493AF6"/>
    <w:rsid w:val="004C053A"/>
    <w:rsid w:val="004C315E"/>
    <w:rsid w:val="004E4E99"/>
    <w:rsid w:val="00502F8C"/>
    <w:rsid w:val="00510572"/>
    <w:rsid w:val="005455C9"/>
    <w:rsid w:val="00566BBF"/>
    <w:rsid w:val="005710B7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616B"/>
    <w:rsid w:val="005C7532"/>
    <w:rsid w:val="005D443F"/>
    <w:rsid w:val="005D6E65"/>
    <w:rsid w:val="005D6FB1"/>
    <w:rsid w:val="005F2A28"/>
    <w:rsid w:val="006304E9"/>
    <w:rsid w:val="0068111B"/>
    <w:rsid w:val="00692AD2"/>
    <w:rsid w:val="006A1071"/>
    <w:rsid w:val="006A5C36"/>
    <w:rsid w:val="006C3D9D"/>
    <w:rsid w:val="006E0980"/>
    <w:rsid w:val="007036E8"/>
    <w:rsid w:val="0070596E"/>
    <w:rsid w:val="0072544E"/>
    <w:rsid w:val="00734DDE"/>
    <w:rsid w:val="007371B2"/>
    <w:rsid w:val="007412FE"/>
    <w:rsid w:val="00752F3D"/>
    <w:rsid w:val="00756488"/>
    <w:rsid w:val="00757116"/>
    <w:rsid w:val="007A5718"/>
    <w:rsid w:val="007A5C47"/>
    <w:rsid w:val="007A655D"/>
    <w:rsid w:val="007C0757"/>
    <w:rsid w:val="007D3153"/>
    <w:rsid w:val="007D3788"/>
    <w:rsid w:val="007F78BD"/>
    <w:rsid w:val="0081112C"/>
    <w:rsid w:val="00830661"/>
    <w:rsid w:val="00834627"/>
    <w:rsid w:val="00837BE5"/>
    <w:rsid w:val="0084456C"/>
    <w:rsid w:val="008544C7"/>
    <w:rsid w:val="00866F26"/>
    <w:rsid w:val="008870BC"/>
    <w:rsid w:val="00897462"/>
    <w:rsid w:val="008B5B82"/>
    <w:rsid w:val="008D33FA"/>
    <w:rsid w:val="008E3923"/>
    <w:rsid w:val="008F338B"/>
    <w:rsid w:val="008F4F71"/>
    <w:rsid w:val="00902090"/>
    <w:rsid w:val="00936EC2"/>
    <w:rsid w:val="009427C8"/>
    <w:rsid w:val="00961C7E"/>
    <w:rsid w:val="0097245B"/>
    <w:rsid w:val="009728FB"/>
    <w:rsid w:val="00973E94"/>
    <w:rsid w:val="009A0BB1"/>
    <w:rsid w:val="009C19C1"/>
    <w:rsid w:val="009D4D02"/>
    <w:rsid w:val="009D73C7"/>
    <w:rsid w:val="009E56A4"/>
    <w:rsid w:val="00A00EC8"/>
    <w:rsid w:val="00A016B4"/>
    <w:rsid w:val="00A2219B"/>
    <w:rsid w:val="00A23A6E"/>
    <w:rsid w:val="00A44E50"/>
    <w:rsid w:val="00A824F0"/>
    <w:rsid w:val="00A82819"/>
    <w:rsid w:val="00A86FF1"/>
    <w:rsid w:val="00A96A24"/>
    <w:rsid w:val="00AB01A5"/>
    <w:rsid w:val="00AB165F"/>
    <w:rsid w:val="00AB1E4D"/>
    <w:rsid w:val="00B03305"/>
    <w:rsid w:val="00B2267E"/>
    <w:rsid w:val="00B43AC9"/>
    <w:rsid w:val="00B4632F"/>
    <w:rsid w:val="00B53B63"/>
    <w:rsid w:val="00B66DB0"/>
    <w:rsid w:val="00B723D3"/>
    <w:rsid w:val="00B7354C"/>
    <w:rsid w:val="00B87500"/>
    <w:rsid w:val="00BB0814"/>
    <w:rsid w:val="00BB7B03"/>
    <w:rsid w:val="00BC2630"/>
    <w:rsid w:val="00BD5F2F"/>
    <w:rsid w:val="00BF2899"/>
    <w:rsid w:val="00BF617D"/>
    <w:rsid w:val="00BF78DE"/>
    <w:rsid w:val="00C14564"/>
    <w:rsid w:val="00C2734E"/>
    <w:rsid w:val="00C276BB"/>
    <w:rsid w:val="00C340D6"/>
    <w:rsid w:val="00C42ACE"/>
    <w:rsid w:val="00C455DD"/>
    <w:rsid w:val="00C45F00"/>
    <w:rsid w:val="00C5675C"/>
    <w:rsid w:val="00C57F12"/>
    <w:rsid w:val="00C629A2"/>
    <w:rsid w:val="00C704CA"/>
    <w:rsid w:val="00C726BC"/>
    <w:rsid w:val="00C846BB"/>
    <w:rsid w:val="00C93833"/>
    <w:rsid w:val="00CA4860"/>
    <w:rsid w:val="00CD42D0"/>
    <w:rsid w:val="00D41D41"/>
    <w:rsid w:val="00D542E0"/>
    <w:rsid w:val="00D578B4"/>
    <w:rsid w:val="00D765CD"/>
    <w:rsid w:val="00D85541"/>
    <w:rsid w:val="00D86853"/>
    <w:rsid w:val="00D921C4"/>
    <w:rsid w:val="00DA0B74"/>
    <w:rsid w:val="00DD68BA"/>
    <w:rsid w:val="00DE26B7"/>
    <w:rsid w:val="00E0437B"/>
    <w:rsid w:val="00E244DD"/>
    <w:rsid w:val="00E32589"/>
    <w:rsid w:val="00E509CD"/>
    <w:rsid w:val="00E6351E"/>
    <w:rsid w:val="00E80022"/>
    <w:rsid w:val="00E90348"/>
    <w:rsid w:val="00EA786F"/>
    <w:rsid w:val="00EC24F7"/>
    <w:rsid w:val="00ED3E47"/>
    <w:rsid w:val="00EE038C"/>
    <w:rsid w:val="00EF0310"/>
    <w:rsid w:val="00EF54DE"/>
    <w:rsid w:val="00F16ED0"/>
    <w:rsid w:val="00F24B64"/>
    <w:rsid w:val="00F255BC"/>
    <w:rsid w:val="00F376B7"/>
    <w:rsid w:val="00F713A1"/>
    <w:rsid w:val="00F80397"/>
    <w:rsid w:val="00F86310"/>
    <w:rsid w:val="00F932CB"/>
    <w:rsid w:val="00FA2381"/>
    <w:rsid w:val="00FB7B30"/>
    <w:rsid w:val="00FC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8644-5028-4829-B633-632DA3A6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Economist1</cp:lastModifiedBy>
  <cp:revision>34</cp:revision>
  <cp:lastPrinted>2018-10-19T03:04:00Z</cp:lastPrinted>
  <dcterms:created xsi:type="dcterms:W3CDTF">2018-05-14T10:36:00Z</dcterms:created>
  <dcterms:modified xsi:type="dcterms:W3CDTF">2018-10-19T03:04:00Z</dcterms:modified>
</cp:coreProperties>
</file>