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90F" w:rsidRPr="00B24855" w:rsidRDefault="005217D2" w:rsidP="00A7441E">
      <w:pPr>
        <w:shd w:val="clear" w:color="auto" w:fill="FFFFFF"/>
        <w:jc w:val="right"/>
        <w:textAlignment w:val="baseline"/>
        <w:outlineLvl w:val="2"/>
        <w:rPr>
          <w:b/>
          <w:color w:val="1E1E1E"/>
          <w:sz w:val="22"/>
          <w:szCs w:val="22"/>
          <w:lang w:val="kk-KZ"/>
        </w:rPr>
      </w:pPr>
      <w:r w:rsidRPr="00B24855">
        <w:rPr>
          <w:sz w:val="22"/>
          <w:szCs w:val="22"/>
        </w:rPr>
        <w:t>приложений №1</w:t>
      </w:r>
      <w:r w:rsidR="00367884" w:rsidRPr="00B24855">
        <w:rPr>
          <w:sz w:val="22"/>
          <w:szCs w:val="22"/>
          <w:lang w:val="kk-KZ"/>
        </w:rPr>
        <w:t xml:space="preserve">  к Тендерной документации</w:t>
      </w:r>
    </w:p>
    <w:p w:rsidR="0078390F" w:rsidRPr="00B24855" w:rsidRDefault="0078390F" w:rsidP="0078390F">
      <w:pPr>
        <w:shd w:val="clear" w:color="auto" w:fill="FFFFFF"/>
        <w:spacing w:before="225" w:after="135" w:line="390" w:lineRule="atLeast"/>
        <w:jc w:val="center"/>
        <w:textAlignment w:val="baseline"/>
        <w:outlineLvl w:val="2"/>
        <w:rPr>
          <w:b/>
          <w:color w:val="1E1E1E"/>
          <w:sz w:val="22"/>
          <w:szCs w:val="22"/>
          <w:lang w:val="kk-KZ"/>
        </w:rPr>
      </w:pPr>
      <w:r w:rsidRPr="00B24855">
        <w:rPr>
          <w:b/>
          <w:color w:val="1E1E1E"/>
          <w:sz w:val="22"/>
          <w:szCs w:val="22"/>
        </w:rPr>
        <w:t>Техническая спецификация</w:t>
      </w:r>
    </w:p>
    <w:p w:rsidR="0078390F" w:rsidRPr="00B24855" w:rsidRDefault="0077608D" w:rsidP="0078390F">
      <w:pPr>
        <w:rPr>
          <w:sz w:val="22"/>
          <w:szCs w:val="22"/>
          <w:lang w:val="kk-KZ"/>
        </w:rPr>
      </w:pPr>
      <w:r w:rsidRPr="00B24855">
        <w:rPr>
          <w:sz w:val="22"/>
          <w:szCs w:val="22"/>
          <w:lang w:val="kk-KZ"/>
        </w:rPr>
        <w:t>Лот № 1</w:t>
      </w:r>
    </w:p>
    <w:p w:rsidR="0077608D" w:rsidRPr="00B24855" w:rsidRDefault="0077608D" w:rsidP="0078390F">
      <w:pPr>
        <w:rPr>
          <w:sz w:val="22"/>
          <w:szCs w:val="22"/>
        </w:rPr>
      </w:pPr>
    </w:p>
    <w:tbl>
      <w:tblPr>
        <w:tblW w:w="15323" w:type="dxa"/>
        <w:tblInd w:w="-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3280"/>
        <w:gridCol w:w="426"/>
        <w:gridCol w:w="2551"/>
        <w:gridCol w:w="36"/>
        <w:gridCol w:w="7008"/>
        <w:gridCol w:w="1333"/>
      </w:tblGrid>
      <w:tr w:rsidR="00E2234C" w:rsidRPr="00E2234C" w:rsidTr="00EC2669">
        <w:trPr>
          <w:trHeight w:val="30"/>
        </w:trPr>
        <w:tc>
          <w:tcPr>
            <w:tcW w:w="689" w:type="dxa"/>
            <w:tcMar>
              <w:top w:w="15" w:type="dxa"/>
              <w:left w:w="15" w:type="dxa"/>
              <w:bottom w:w="15" w:type="dxa"/>
              <w:right w:w="15" w:type="dxa"/>
            </w:tcMar>
            <w:vAlign w:val="center"/>
            <w:hideMark/>
          </w:tcPr>
          <w:p w:rsidR="00E2234C" w:rsidRPr="00E2234C" w:rsidRDefault="00E2234C" w:rsidP="00EC2669">
            <w:pPr>
              <w:pStyle w:val="a3"/>
              <w:jc w:val="center"/>
              <w:rPr>
                <w:rFonts w:ascii="Times New Roman" w:hAnsi="Times New Roman"/>
                <w:sz w:val="18"/>
                <w:szCs w:val="18"/>
              </w:rPr>
            </w:pPr>
            <w:r w:rsidRPr="00E2234C">
              <w:rPr>
                <w:rFonts w:ascii="Times New Roman" w:hAnsi="Times New Roman"/>
                <w:b/>
                <w:color w:val="000000"/>
                <w:sz w:val="18"/>
                <w:szCs w:val="18"/>
              </w:rPr>
              <w:t xml:space="preserve">№ </w:t>
            </w:r>
            <w:proofErr w:type="gramStart"/>
            <w:r w:rsidRPr="00E2234C">
              <w:rPr>
                <w:rFonts w:ascii="Times New Roman" w:hAnsi="Times New Roman"/>
                <w:b/>
                <w:color w:val="000000"/>
                <w:sz w:val="18"/>
                <w:szCs w:val="18"/>
              </w:rPr>
              <w:t>п</w:t>
            </w:r>
            <w:proofErr w:type="gramEnd"/>
            <w:r w:rsidRPr="00E2234C">
              <w:rPr>
                <w:rFonts w:ascii="Times New Roman" w:hAnsi="Times New Roman"/>
                <w:b/>
                <w:color w:val="000000"/>
                <w:sz w:val="18"/>
                <w:szCs w:val="18"/>
              </w:rPr>
              <w:t>/п</w:t>
            </w:r>
          </w:p>
        </w:tc>
        <w:tc>
          <w:tcPr>
            <w:tcW w:w="3280" w:type="dxa"/>
            <w:tcMar>
              <w:top w:w="15" w:type="dxa"/>
              <w:left w:w="15" w:type="dxa"/>
              <w:bottom w:w="15" w:type="dxa"/>
              <w:right w:w="15" w:type="dxa"/>
            </w:tcMar>
            <w:vAlign w:val="center"/>
            <w:hideMark/>
          </w:tcPr>
          <w:p w:rsidR="00E2234C" w:rsidRPr="00E2234C" w:rsidRDefault="00E2234C" w:rsidP="00EC2669">
            <w:pPr>
              <w:pStyle w:val="a3"/>
              <w:jc w:val="center"/>
              <w:rPr>
                <w:rFonts w:ascii="Times New Roman" w:hAnsi="Times New Roman"/>
                <w:sz w:val="18"/>
                <w:szCs w:val="18"/>
              </w:rPr>
            </w:pPr>
            <w:r w:rsidRPr="00E2234C">
              <w:rPr>
                <w:rFonts w:ascii="Times New Roman" w:hAnsi="Times New Roman"/>
                <w:b/>
                <w:color w:val="000000"/>
                <w:sz w:val="18"/>
                <w:szCs w:val="18"/>
              </w:rPr>
              <w:t>Критерии</w:t>
            </w:r>
          </w:p>
        </w:tc>
        <w:tc>
          <w:tcPr>
            <w:tcW w:w="11354" w:type="dxa"/>
            <w:gridSpan w:val="5"/>
            <w:tcMar>
              <w:top w:w="15" w:type="dxa"/>
              <w:left w:w="15" w:type="dxa"/>
              <w:bottom w:w="15" w:type="dxa"/>
              <w:right w:w="15" w:type="dxa"/>
            </w:tcMar>
            <w:vAlign w:val="center"/>
            <w:hideMark/>
          </w:tcPr>
          <w:p w:rsidR="00E2234C" w:rsidRPr="00E2234C" w:rsidRDefault="00E2234C" w:rsidP="00EC2669">
            <w:pPr>
              <w:pStyle w:val="a3"/>
              <w:jc w:val="center"/>
              <w:rPr>
                <w:rFonts w:ascii="Times New Roman" w:hAnsi="Times New Roman"/>
                <w:sz w:val="18"/>
                <w:szCs w:val="18"/>
              </w:rPr>
            </w:pPr>
            <w:r w:rsidRPr="00E2234C">
              <w:rPr>
                <w:rFonts w:ascii="Times New Roman" w:hAnsi="Times New Roman"/>
                <w:b/>
                <w:color w:val="000000"/>
                <w:sz w:val="18"/>
                <w:szCs w:val="18"/>
              </w:rPr>
              <w:t>Описание</w:t>
            </w:r>
          </w:p>
        </w:tc>
      </w:tr>
      <w:tr w:rsidR="00E2234C" w:rsidRPr="00E2234C" w:rsidTr="00EC2669">
        <w:trPr>
          <w:trHeight w:val="30"/>
        </w:trPr>
        <w:tc>
          <w:tcPr>
            <w:tcW w:w="689" w:type="dxa"/>
            <w:tcMar>
              <w:top w:w="15" w:type="dxa"/>
              <w:left w:w="15" w:type="dxa"/>
              <w:bottom w:w="15" w:type="dxa"/>
              <w:right w:w="15" w:type="dxa"/>
            </w:tcMar>
            <w:vAlign w:val="center"/>
            <w:hideMark/>
          </w:tcPr>
          <w:p w:rsidR="00E2234C" w:rsidRPr="00E2234C" w:rsidRDefault="00E2234C" w:rsidP="00EC2669">
            <w:pPr>
              <w:pStyle w:val="a3"/>
              <w:rPr>
                <w:rFonts w:ascii="Times New Roman" w:hAnsi="Times New Roman"/>
                <w:sz w:val="18"/>
                <w:szCs w:val="18"/>
              </w:rPr>
            </w:pPr>
            <w:r w:rsidRPr="00E2234C">
              <w:rPr>
                <w:rFonts w:ascii="Times New Roman" w:hAnsi="Times New Roman"/>
                <w:color w:val="000000"/>
                <w:sz w:val="18"/>
                <w:szCs w:val="18"/>
              </w:rPr>
              <w:t>1</w:t>
            </w:r>
          </w:p>
        </w:tc>
        <w:tc>
          <w:tcPr>
            <w:tcW w:w="3280" w:type="dxa"/>
            <w:tcMar>
              <w:top w:w="15" w:type="dxa"/>
              <w:left w:w="15" w:type="dxa"/>
              <w:bottom w:w="15" w:type="dxa"/>
              <w:right w:w="15" w:type="dxa"/>
            </w:tcMar>
            <w:vAlign w:val="center"/>
            <w:hideMark/>
          </w:tcPr>
          <w:p w:rsidR="00E2234C" w:rsidRPr="00E2234C" w:rsidRDefault="00E2234C" w:rsidP="00EC2669">
            <w:pPr>
              <w:pStyle w:val="a3"/>
              <w:rPr>
                <w:rFonts w:ascii="Times New Roman" w:hAnsi="Times New Roman"/>
                <w:sz w:val="18"/>
                <w:szCs w:val="18"/>
              </w:rPr>
            </w:pPr>
            <w:r w:rsidRPr="00E2234C">
              <w:rPr>
                <w:rFonts w:ascii="Times New Roman" w:hAnsi="Times New Roman"/>
                <w:b/>
                <w:color w:val="000000"/>
                <w:sz w:val="18"/>
                <w:szCs w:val="18"/>
              </w:rPr>
              <w:t>Наименование медицинской техники</w:t>
            </w:r>
            <w:r w:rsidRPr="00E2234C">
              <w:rPr>
                <w:rFonts w:ascii="Times New Roman" w:hAnsi="Times New Roman"/>
                <w:sz w:val="18"/>
                <w:szCs w:val="18"/>
              </w:rPr>
              <w:br/>
            </w:r>
            <w:r w:rsidRPr="00E2234C">
              <w:rPr>
                <w:rFonts w:ascii="Times New Roman" w:hAnsi="Times New Roman"/>
                <w:i/>
                <w:color w:val="000000"/>
                <w:sz w:val="18"/>
                <w:szCs w:val="18"/>
              </w:rPr>
              <w:t>(в соответствии с государственным реестром МИ с указанием модели, наименования производителя, страны)</w:t>
            </w:r>
          </w:p>
        </w:tc>
        <w:tc>
          <w:tcPr>
            <w:tcW w:w="11354" w:type="dxa"/>
            <w:gridSpan w:val="5"/>
            <w:tcMar>
              <w:top w:w="15" w:type="dxa"/>
              <w:left w:w="15" w:type="dxa"/>
              <w:bottom w:w="15" w:type="dxa"/>
              <w:right w:w="15" w:type="dxa"/>
            </w:tcMar>
            <w:vAlign w:val="center"/>
            <w:hideMark/>
          </w:tcPr>
          <w:p w:rsidR="00E2234C" w:rsidRPr="00E2234C" w:rsidRDefault="00E2234C" w:rsidP="00EC2669">
            <w:pPr>
              <w:pStyle w:val="a3"/>
              <w:rPr>
                <w:rFonts w:ascii="Times New Roman" w:hAnsi="Times New Roman"/>
                <w:sz w:val="18"/>
                <w:szCs w:val="18"/>
              </w:rPr>
            </w:pPr>
            <w:r w:rsidRPr="00E2234C">
              <w:rPr>
                <w:rFonts w:ascii="Times New Roman" w:hAnsi="Times New Roman"/>
                <w:sz w:val="18"/>
                <w:szCs w:val="18"/>
              </w:rPr>
              <w:t>Станция сбора и обработки информации с прикроватных мониторов</w:t>
            </w:r>
          </w:p>
        </w:tc>
      </w:tr>
      <w:tr w:rsidR="00E2234C" w:rsidRPr="00E2234C" w:rsidTr="00EC2669">
        <w:trPr>
          <w:trHeight w:val="30"/>
        </w:trPr>
        <w:tc>
          <w:tcPr>
            <w:tcW w:w="689" w:type="dxa"/>
            <w:vMerge w:val="restart"/>
            <w:tcMar>
              <w:top w:w="15" w:type="dxa"/>
              <w:left w:w="15" w:type="dxa"/>
              <w:bottom w:w="15" w:type="dxa"/>
              <w:right w:w="15" w:type="dxa"/>
            </w:tcMar>
            <w:vAlign w:val="center"/>
            <w:hideMark/>
          </w:tcPr>
          <w:p w:rsidR="00E2234C" w:rsidRPr="00E2234C" w:rsidRDefault="00E2234C" w:rsidP="00EC2669">
            <w:pPr>
              <w:pStyle w:val="a3"/>
              <w:rPr>
                <w:rFonts w:ascii="Times New Roman" w:hAnsi="Times New Roman"/>
                <w:b/>
                <w:sz w:val="18"/>
                <w:szCs w:val="18"/>
              </w:rPr>
            </w:pPr>
            <w:r w:rsidRPr="00E2234C">
              <w:rPr>
                <w:rFonts w:ascii="Times New Roman" w:hAnsi="Times New Roman"/>
                <w:b/>
                <w:color w:val="000000"/>
                <w:sz w:val="18"/>
                <w:szCs w:val="18"/>
              </w:rPr>
              <w:t>2</w:t>
            </w:r>
          </w:p>
        </w:tc>
        <w:tc>
          <w:tcPr>
            <w:tcW w:w="3280" w:type="dxa"/>
            <w:vMerge w:val="restart"/>
            <w:tcMar>
              <w:top w:w="15" w:type="dxa"/>
              <w:left w:w="15" w:type="dxa"/>
              <w:bottom w:w="15" w:type="dxa"/>
              <w:right w:w="15" w:type="dxa"/>
            </w:tcMar>
            <w:vAlign w:val="center"/>
            <w:hideMark/>
          </w:tcPr>
          <w:p w:rsidR="00E2234C" w:rsidRPr="00E2234C" w:rsidRDefault="00E2234C" w:rsidP="00EC2669">
            <w:pPr>
              <w:pStyle w:val="a3"/>
              <w:rPr>
                <w:rFonts w:ascii="Times New Roman" w:hAnsi="Times New Roman"/>
                <w:b/>
                <w:sz w:val="18"/>
                <w:szCs w:val="18"/>
              </w:rPr>
            </w:pPr>
            <w:r w:rsidRPr="00E2234C">
              <w:rPr>
                <w:rFonts w:ascii="Times New Roman" w:hAnsi="Times New Roman"/>
                <w:b/>
                <w:color w:val="000000"/>
                <w:sz w:val="18"/>
                <w:szCs w:val="18"/>
              </w:rPr>
              <w:t>Требования к комплектации</w:t>
            </w:r>
          </w:p>
        </w:tc>
        <w:tc>
          <w:tcPr>
            <w:tcW w:w="426" w:type="dxa"/>
            <w:tcMar>
              <w:top w:w="15" w:type="dxa"/>
              <w:left w:w="15" w:type="dxa"/>
              <w:bottom w:w="15" w:type="dxa"/>
              <w:right w:w="15" w:type="dxa"/>
            </w:tcMar>
            <w:vAlign w:val="center"/>
            <w:hideMark/>
          </w:tcPr>
          <w:p w:rsidR="00E2234C" w:rsidRPr="00E2234C" w:rsidRDefault="00E2234C" w:rsidP="00EC2669">
            <w:pPr>
              <w:pStyle w:val="a3"/>
              <w:rPr>
                <w:rFonts w:ascii="Times New Roman" w:hAnsi="Times New Roman"/>
                <w:i/>
                <w:sz w:val="18"/>
                <w:szCs w:val="18"/>
              </w:rPr>
            </w:pPr>
            <w:r w:rsidRPr="00E2234C">
              <w:rPr>
                <w:rFonts w:ascii="Times New Roman" w:hAnsi="Times New Roman"/>
                <w:i/>
                <w:color w:val="000000"/>
                <w:sz w:val="18"/>
                <w:szCs w:val="18"/>
              </w:rPr>
              <w:t xml:space="preserve">№ </w:t>
            </w:r>
            <w:proofErr w:type="gramStart"/>
            <w:r w:rsidRPr="00E2234C">
              <w:rPr>
                <w:rFonts w:ascii="Times New Roman" w:hAnsi="Times New Roman"/>
                <w:i/>
                <w:color w:val="000000"/>
                <w:sz w:val="18"/>
                <w:szCs w:val="18"/>
              </w:rPr>
              <w:t>п</w:t>
            </w:r>
            <w:proofErr w:type="gramEnd"/>
            <w:r w:rsidRPr="00E2234C">
              <w:rPr>
                <w:rFonts w:ascii="Times New Roman" w:hAnsi="Times New Roman"/>
                <w:i/>
                <w:color w:val="000000"/>
                <w:sz w:val="18"/>
                <w:szCs w:val="18"/>
              </w:rPr>
              <w:t>/п</w:t>
            </w:r>
          </w:p>
        </w:tc>
        <w:tc>
          <w:tcPr>
            <w:tcW w:w="2587" w:type="dxa"/>
            <w:gridSpan w:val="2"/>
            <w:tcMar>
              <w:top w:w="15" w:type="dxa"/>
              <w:left w:w="15" w:type="dxa"/>
              <w:bottom w:w="15" w:type="dxa"/>
              <w:right w:w="15" w:type="dxa"/>
            </w:tcMar>
            <w:vAlign w:val="center"/>
            <w:hideMark/>
          </w:tcPr>
          <w:p w:rsidR="00E2234C" w:rsidRPr="00E2234C" w:rsidRDefault="00E2234C" w:rsidP="00EC2669">
            <w:pPr>
              <w:pStyle w:val="a3"/>
              <w:rPr>
                <w:rFonts w:ascii="Times New Roman" w:hAnsi="Times New Roman"/>
                <w:i/>
                <w:sz w:val="18"/>
                <w:szCs w:val="18"/>
              </w:rPr>
            </w:pPr>
            <w:proofErr w:type="gramStart"/>
            <w:r w:rsidRPr="00E2234C">
              <w:rPr>
                <w:rFonts w:ascii="Times New Roman" w:hAnsi="Times New Roman"/>
                <w:i/>
                <w:color w:val="000000"/>
                <w:sz w:val="18"/>
                <w:szCs w:val="18"/>
              </w:rPr>
              <w:t>Наименование комплектующего к медицинской техники (в соответствии с государственным реестром МИ)</w:t>
            </w:r>
            <w:proofErr w:type="gramEnd"/>
          </w:p>
        </w:tc>
        <w:tc>
          <w:tcPr>
            <w:tcW w:w="7008" w:type="dxa"/>
            <w:tcMar>
              <w:top w:w="15" w:type="dxa"/>
              <w:left w:w="15" w:type="dxa"/>
              <w:bottom w:w="15" w:type="dxa"/>
              <w:right w:w="15" w:type="dxa"/>
            </w:tcMar>
            <w:vAlign w:val="center"/>
            <w:hideMark/>
          </w:tcPr>
          <w:p w:rsidR="00E2234C" w:rsidRPr="00E2234C" w:rsidRDefault="00E2234C" w:rsidP="00EC2669">
            <w:pPr>
              <w:pStyle w:val="a3"/>
              <w:rPr>
                <w:rFonts w:ascii="Times New Roman" w:hAnsi="Times New Roman"/>
                <w:i/>
                <w:sz w:val="18"/>
                <w:szCs w:val="18"/>
              </w:rPr>
            </w:pPr>
            <w:r w:rsidRPr="00E2234C">
              <w:rPr>
                <w:rFonts w:ascii="Times New Roman" w:hAnsi="Times New Roman"/>
                <w:i/>
                <w:color w:val="000000"/>
                <w:sz w:val="18"/>
                <w:szCs w:val="18"/>
              </w:rPr>
              <w:t xml:space="preserve">Модель и (или) марка, каталожный номер, краткая техническая характеристика </w:t>
            </w:r>
            <w:proofErr w:type="gramStart"/>
            <w:r w:rsidRPr="00E2234C">
              <w:rPr>
                <w:rFonts w:ascii="Times New Roman" w:hAnsi="Times New Roman"/>
                <w:i/>
                <w:color w:val="000000"/>
                <w:sz w:val="18"/>
                <w:szCs w:val="18"/>
              </w:rPr>
              <w:t>комплектующего</w:t>
            </w:r>
            <w:proofErr w:type="gramEnd"/>
            <w:r w:rsidRPr="00E2234C">
              <w:rPr>
                <w:rFonts w:ascii="Times New Roman" w:hAnsi="Times New Roman"/>
                <w:i/>
                <w:color w:val="000000"/>
                <w:sz w:val="18"/>
                <w:szCs w:val="18"/>
              </w:rPr>
              <w:t xml:space="preserve"> к МТ</w:t>
            </w:r>
          </w:p>
        </w:tc>
        <w:tc>
          <w:tcPr>
            <w:tcW w:w="1333" w:type="dxa"/>
            <w:tcMar>
              <w:top w:w="15" w:type="dxa"/>
              <w:left w:w="15" w:type="dxa"/>
              <w:bottom w:w="15" w:type="dxa"/>
              <w:right w:w="15" w:type="dxa"/>
            </w:tcMar>
            <w:vAlign w:val="center"/>
            <w:hideMark/>
          </w:tcPr>
          <w:p w:rsidR="00E2234C" w:rsidRPr="00E2234C" w:rsidRDefault="00E2234C" w:rsidP="00EC2669">
            <w:pPr>
              <w:pStyle w:val="a3"/>
              <w:rPr>
                <w:rFonts w:ascii="Times New Roman" w:hAnsi="Times New Roman"/>
                <w:i/>
                <w:sz w:val="18"/>
                <w:szCs w:val="18"/>
              </w:rPr>
            </w:pPr>
            <w:r w:rsidRPr="00E2234C">
              <w:rPr>
                <w:rFonts w:ascii="Times New Roman" w:hAnsi="Times New Roman"/>
                <w:i/>
                <w:color w:val="000000"/>
                <w:sz w:val="18"/>
                <w:szCs w:val="18"/>
              </w:rPr>
              <w:t>Требуемое количество (с указанием единицы измерения)</w:t>
            </w:r>
          </w:p>
        </w:tc>
      </w:tr>
      <w:tr w:rsidR="00E2234C" w:rsidRPr="00E2234C" w:rsidTr="00EC2669">
        <w:trPr>
          <w:trHeight w:val="30"/>
        </w:trPr>
        <w:tc>
          <w:tcPr>
            <w:tcW w:w="689" w:type="dxa"/>
            <w:vMerge/>
            <w:vAlign w:val="center"/>
            <w:hideMark/>
          </w:tcPr>
          <w:p w:rsidR="00E2234C" w:rsidRPr="00E2234C" w:rsidRDefault="00E2234C" w:rsidP="00EC2669">
            <w:pPr>
              <w:pStyle w:val="a3"/>
              <w:rPr>
                <w:rFonts w:ascii="Times New Roman" w:hAnsi="Times New Roman"/>
                <w:sz w:val="18"/>
                <w:szCs w:val="18"/>
              </w:rPr>
            </w:pPr>
          </w:p>
        </w:tc>
        <w:tc>
          <w:tcPr>
            <w:tcW w:w="3280" w:type="dxa"/>
            <w:vMerge/>
            <w:vAlign w:val="center"/>
            <w:hideMark/>
          </w:tcPr>
          <w:p w:rsidR="00E2234C" w:rsidRPr="00E2234C" w:rsidRDefault="00E2234C" w:rsidP="00EC2669">
            <w:pPr>
              <w:pStyle w:val="a3"/>
              <w:rPr>
                <w:rFonts w:ascii="Times New Roman" w:hAnsi="Times New Roman"/>
                <w:sz w:val="18"/>
                <w:szCs w:val="18"/>
              </w:rPr>
            </w:pPr>
          </w:p>
        </w:tc>
        <w:tc>
          <w:tcPr>
            <w:tcW w:w="11354" w:type="dxa"/>
            <w:gridSpan w:val="5"/>
            <w:tcMar>
              <w:top w:w="15" w:type="dxa"/>
              <w:left w:w="15" w:type="dxa"/>
              <w:bottom w:w="15" w:type="dxa"/>
              <w:right w:w="15" w:type="dxa"/>
            </w:tcMar>
            <w:vAlign w:val="center"/>
            <w:hideMark/>
          </w:tcPr>
          <w:p w:rsidR="00E2234C" w:rsidRPr="00E2234C" w:rsidRDefault="00E2234C" w:rsidP="00EC2669">
            <w:pPr>
              <w:pStyle w:val="a3"/>
              <w:rPr>
                <w:rFonts w:ascii="Times New Roman" w:hAnsi="Times New Roman"/>
                <w:sz w:val="18"/>
                <w:szCs w:val="18"/>
              </w:rPr>
            </w:pPr>
            <w:r w:rsidRPr="00E2234C">
              <w:rPr>
                <w:rFonts w:ascii="Times New Roman" w:hAnsi="Times New Roman"/>
                <w:color w:val="000000"/>
                <w:sz w:val="18"/>
                <w:szCs w:val="18"/>
              </w:rPr>
              <w:t>Основные комплектующие</w:t>
            </w:r>
          </w:p>
        </w:tc>
      </w:tr>
      <w:tr w:rsidR="00E2234C" w:rsidRPr="00E2234C" w:rsidTr="00EC2669">
        <w:trPr>
          <w:trHeight w:val="30"/>
        </w:trPr>
        <w:tc>
          <w:tcPr>
            <w:tcW w:w="689" w:type="dxa"/>
            <w:vMerge/>
            <w:vAlign w:val="center"/>
            <w:hideMark/>
          </w:tcPr>
          <w:p w:rsidR="00E2234C" w:rsidRPr="00E2234C" w:rsidRDefault="00E2234C" w:rsidP="00EC2669">
            <w:pPr>
              <w:pStyle w:val="a3"/>
              <w:rPr>
                <w:rFonts w:ascii="Times New Roman" w:hAnsi="Times New Roman"/>
                <w:sz w:val="18"/>
                <w:szCs w:val="18"/>
              </w:rPr>
            </w:pPr>
          </w:p>
        </w:tc>
        <w:tc>
          <w:tcPr>
            <w:tcW w:w="3280" w:type="dxa"/>
            <w:vMerge/>
            <w:vAlign w:val="center"/>
            <w:hideMark/>
          </w:tcPr>
          <w:p w:rsidR="00E2234C" w:rsidRPr="00E2234C" w:rsidRDefault="00E2234C" w:rsidP="00EC2669">
            <w:pPr>
              <w:pStyle w:val="a3"/>
              <w:rPr>
                <w:rFonts w:ascii="Times New Roman" w:hAnsi="Times New Roman"/>
                <w:sz w:val="18"/>
                <w:szCs w:val="18"/>
              </w:rPr>
            </w:pPr>
          </w:p>
        </w:tc>
        <w:tc>
          <w:tcPr>
            <w:tcW w:w="426" w:type="dxa"/>
            <w:tcMar>
              <w:top w:w="15" w:type="dxa"/>
              <w:left w:w="15" w:type="dxa"/>
              <w:bottom w:w="15" w:type="dxa"/>
              <w:right w:w="15" w:type="dxa"/>
            </w:tcMar>
            <w:vAlign w:val="center"/>
            <w:hideMark/>
          </w:tcPr>
          <w:p w:rsidR="00E2234C" w:rsidRPr="00E2234C" w:rsidRDefault="00E2234C" w:rsidP="00EC2669">
            <w:pPr>
              <w:pStyle w:val="a3"/>
              <w:rPr>
                <w:rFonts w:ascii="Times New Roman" w:hAnsi="Times New Roman"/>
                <w:sz w:val="18"/>
                <w:szCs w:val="18"/>
              </w:rPr>
            </w:pPr>
            <w:r w:rsidRPr="00E2234C">
              <w:rPr>
                <w:rFonts w:ascii="Times New Roman" w:hAnsi="Times New Roman"/>
                <w:color w:val="000000"/>
                <w:sz w:val="18"/>
                <w:szCs w:val="18"/>
              </w:rPr>
              <w:t>1</w:t>
            </w:r>
          </w:p>
        </w:tc>
        <w:tc>
          <w:tcPr>
            <w:tcW w:w="2587" w:type="dxa"/>
            <w:gridSpan w:val="2"/>
            <w:tcMar>
              <w:top w:w="15" w:type="dxa"/>
              <w:left w:w="15" w:type="dxa"/>
              <w:bottom w:w="15" w:type="dxa"/>
              <w:right w:w="15" w:type="dxa"/>
            </w:tcMar>
            <w:vAlign w:val="center"/>
          </w:tcPr>
          <w:p w:rsidR="00E2234C" w:rsidRPr="00E2234C" w:rsidRDefault="00E2234C" w:rsidP="00EC2669">
            <w:pPr>
              <w:pStyle w:val="a3"/>
              <w:rPr>
                <w:rFonts w:ascii="Times New Roman" w:hAnsi="Times New Roman"/>
                <w:sz w:val="18"/>
                <w:szCs w:val="18"/>
              </w:rPr>
            </w:pPr>
            <w:r w:rsidRPr="00E2234C">
              <w:rPr>
                <w:rFonts w:ascii="Times New Roman" w:hAnsi="Times New Roman"/>
                <w:sz w:val="18"/>
                <w:szCs w:val="18"/>
              </w:rPr>
              <w:t>Станция сбора и обработки информации с прикроватных мониторов, с принадлежностями</w:t>
            </w:r>
          </w:p>
        </w:tc>
        <w:tc>
          <w:tcPr>
            <w:tcW w:w="7008" w:type="dxa"/>
            <w:tcMar>
              <w:top w:w="15" w:type="dxa"/>
              <w:left w:w="15" w:type="dxa"/>
              <w:bottom w:w="15" w:type="dxa"/>
              <w:right w:w="15" w:type="dxa"/>
            </w:tcMar>
          </w:tcPr>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Центральная станция предназначена для сбора и обработки информации с прикроватных мониторов. С помощью центральной станции возможно объединение прикроватных мониторов в единую сеть, позволяющую просматривать данные пациентов, тревоги и события.</w:t>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 xml:space="preserve">Сохранение данных: не менее 120 часов полной развертки, ST-сегмента, трендов; </w:t>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Не менее 1500 эпизодов аритмий, 200 файлов 12-ти канальной регистрации ЭКГ, 256 эпизодов гемодинамических данных;</w:t>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 xml:space="preserve">Не менее 11 различных экранов просмотра, наличие не менее 7 программируемых функциональных клавиш на экране всех коек, и не менее 6 программируемых функциональных клавиш на индивидуальном экране пациента </w:t>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Общие технические характеристики системы должны быть: возможность объединения в сеть мониторов в количестве не менее 32 штук.</w:t>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Количество каналов кривых: Более 1 канала на пациента (до 32 пациентов)</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Скорость развертки: 6,25, 25, 50 мм/сек</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Выбор кривой: максимум 3 канала/авто</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Отображение кривой: ЭКГ, ИАД, кривая дыхания, ЭЭГ, ETCO2, внешний ввод, кривая пульса (SpO2),ПОТОК/Paw, другие типы зависят от подключенного прикроватного монитора или передатчика</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Заморозка кривой: Должна быть доступна при нажатии клавиши заморозки</w:t>
            </w:r>
            <w:r w:rsidRPr="00E2234C">
              <w:rPr>
                <w:rFonts w:ascii="Times New Roman" w:hAnsi="Times New Roman"/>
                <w:sz w:val="18"/>
                <w:szCs w:val="18"/>
              </w:rPr>
              <w:tab/>
              <w:t>.</w:t>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Количество числовых данных: не менее 4 параметров на пациента</w:t>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 xml:space="preserve">Дисплей числовых данных отображает: ЧСС, частота ЖЭ, частота респирации, частота пульса, ИАД (систолическое, диастолическое, среднее), НИАД (систолическое, диастолическое, СРЕД), температура, ΔT, температура крови, ETCO2, tcPO2, tcPCO2, SpO2, уровень ST,O2, </w:t>
            </w:r>
            <w:proofErr w:type="gramStart"/>
            <w:r w:rsidRPr="00E2234C">
              <w:rPr>
                <w:rFonts w:ascii="Times New Roman" w:hAnsi="Times New Roman"/>
                <w:sz w:val="18"/>
                <w:szCs w:val="18"/>
              </w:rPr>
              <w:t>СВ</w:t>
            </w:r>
            <w:proofErr w:type="gramEnd"/>
            <w:r w:rsidRPr="00E2234C">
              <w:rPr>
                <w:rFonts w:ascii="Times New Roman" w:hAnsi="Times New Roman"/>
                <w:sz w:val="18"/>
                <w:szCs w:val="18"/>
              </w:rPr>
              <w:t>, НСВ, система вентиляции, анестезирующий газ, BIS, другие типы зависят от подключенного прикроватного монитора или трансмиттера</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Размер дисплея числовых данных зависят от параметров</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Цвет отображения кривой и числовых данных: не менее 32 цвета</w:t>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 xml:space="preserve">Индикация тревоги: Отображения для каждой койки. Подсветка числового дисплея, подсветка или мигание рамки тревожной койки, подсветка числовых данных, индикатор </w:t>
            </w:r>
            <w:r w:rsidRPr="00E2234C">
              <w:rPr>
                <w:rFonts w:ascii="Times New Roman" w:hAnsi="Times New Roman"/>
                <w:sz w:val="18"/>
                <w:szCs w:val="18"/>
              </w:rPr>
              <w:lastRenderedPageBreak/>
              <w:t>тревоги, звук тревоги</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Подавление звука тревоги: Отображение значка отключения звука тревоги или значка отключения звука с оставшимся временем отключения в минутах. Звук тревоги можно отключить для каждой койки.</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Звук синхронизации: Отображение метки синхронизации в выбранной области отображения данных о пациенте. Звук синхронизации генерируется в динамике. Звук синхронизации генерируется, экран которого отображен. Индикатор тревоги горит.</w:t>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Экран индивидуальной койки</w:t>
            </w:r>
            <w:r w:rsidRPr="00E2234C">
              <w:rPr>
                <w:rFonts w:ascii="Times New Roman" w:hAnsi="Times New Roman"/>
                <w:sz w:val="18"/>
                <w:szCs w:val="18"/>
              </w:rPr>
              <w:tab/>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Количество каналов кривых: до 8 каналов. Область отображения выбирается.</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Чувствительность кривой: На выбор.</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Масштаб кровяного давления: Отдельный, обычный.</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Заморозка кривой: Должна быть доступна при нажатии клавиши заморозки.</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Дисплей числовых данных: не менее 11 контролируемых числовых данных можно отобразить с левой стороны дисплея числовых данных. Все контролируемые числовые данные показателей жизнедеятельности отображены в области числовых данных всех показателей жизнедеятельности.</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Настройки пациента: Сведения пациента можно ввести при подключении или отсоединении пациента. Номер приемного канала можно задать при использовании приемника на несколько пациентов. Настройки тревоги можно изменить.</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Регистрация: кривые, продолжительностью 10 секунд (на сетевом принтере), ручная регистрация.</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Окно полного обзора.</w:t>
            </w:r>
            <w:r w:rsidRPr="00E2234C">
              <w:rPr>
                <w:rFonts w:ascii="Times New Roman" w:hAnsi="Times New Roman"/>
                <w:sz w:val="18"/>
                <w:szCs w:val="18"/>
              </w:rPr>
              <w:tab/>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Форматы отображения: Отображение сжатой кривой, отображение расширенной кривой.</w:t>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Сохраненные данные: не менее 72 часа/койка.</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Количество сохраненных кривых: не менее 6 кривых.</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 xml:space="preserve">Цвет тревоги аритмии и кривой: </w:t>
            </w:r>
            <w:r w:rsidRPr="00E2234C">
              <w:rPr>
                <w:rFonts w:ascii="Times New Roman" w:hAnsi="Times New Roman"/>
                <w:sz w:val="18"/>
                <w:szCs w:val="18"/>
              </w:rPr>
              <w:tab/>
              <w:t>Меняется в зависимости от уровня тревоги.</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 xml:space="preserve">Отображение масштаба кривой: </w:t>
            </w:r>
            <w:r w:rsidRPr="00E2234C">
              <w:rPr>
                <w:rFonts w:ascii="Times New Roman" w:hAnsi="Times New Roman"/>
                <w:sz w:val="18"/>
                <w:szCs w:val="18"/>
              </w:rPr>
              <w:tab/>
              <w:t>Доступно.</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Автоматическая прокрутка: Доступно.</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 xml:space="preserve">Регистрация кривой полной развертки: </w:t>
            </w:r>
            <w:proofErr w:type="gramStart"/>
            <w:r w:rsidRPr="00E2234C">
              <w:rPr>
                <w:rFonts w:ascii="Times New Roman" w:hAnsi="Times New Roman"/>
                <w:sz w:val="18"/>
                <w:szCs w:val="18"/>
              </w:rPr>
              <w:t>Доступна</w:t>
            </w:r>
            <w:proofErr w:type="gramEnd"/>
            <w:r w:rsidRPr="00E2234C">
              <w:rPr>
                <w:rFonts w:ascii="Times New Roman" w:hAnsi="Times New Roman"/>
                <w:sz w:val="18"/>
                <w:szCs w:val="18"/>
              </w:rPr>
              <w:t xml:space="preserve"> на сетевом принтере.</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Регистрация расширенной кривой: Регистратор, сетевой принтер.</w:t>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Функция измерения каверномером: Доступно.</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Окно отчета об аритмии</w:t>
            </w:r>
            <w:r w:rsidRPr="00E2234C">
              <w:rPr>
                <w:rFonts w:ascii="Times New Roman" w:hAnsi="Times New Roman"/>
                <w:sz w:val="18"/>
                <w:szCs w:val="18"/>
              </w:rPr>
              <w:tab/>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Форматы отображения: Отображение списка файлов, отображение расширенной кривой.</w:t>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Количество файлов отчета: не менее 768 файлов/койка.</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Длительность кривой: не менее 8 секунд (зависит от подключенного прикроватного монитора).</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 xml:space="preserve">Регистрация отчета об аритмии: </w:t>
            </w:r>
            <w:r w:rsidRPr="00E2234C">
              <w:rPr>
                <w:rFonts w:ascii="Times New Roman" w:hAnsi="Times New Roman"/>
                <w:sz w:val="18"/>
                <w:szCs w:val="18"/>
              </w:rPr>
              <w:tab/>
              <w:t>Регистратор, сетевой принтер.</w:t>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Окно отчета об ST.</w:t>
            </w:r>
            <w:r w:rsidRPr="00E2234C">
              <w:rPr>
                <w:rFonts w:ascii="Times New Roman" w:hAnsi="Times New Roman"/>
                <w:sz w:val="18"/>
                <w:szCs w:val="18"/>
              </w:rPr>
              <w:tab/>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Форматы отображения: Дисплей файла ST, дисплей сравнения.</w:t>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Количество файлов отчета: не менее 4320 файлов/койка.</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Регистрация файла отчета об ST: Регистратор, сетевой принтер.</w:t>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Окно тренда</w:t>
            </w:r>
            <w:r w:rsidRPr="00E2234C">
              <w:rPr>
                <w:rFonts w:ascii="Times New Roman" w:hAnsi="Times New Roman"/>
                <w:sz w:val="18"/>
                <w:szCs w:val="18"/>
              </w:rPr>
              <w:tab/>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Форматы отображения: Графический тренд, тренд в табличном виде.</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Время отображения: до 72 часов/койка</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Интервал отображения: не более 5 минут при измерении НИАД.</w:t>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Параметры: Зависит от подключенного прикроватного монитора.</w:t>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Регистрация: Регистратор, сетевой принтер.</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Окно списка гемодинамики</w:t>
            </w:r>
            <w:r w:rsidRPr="00E2234C">
              <w:rPr>
                <w:rFonts w:ascii="Times New Roman" w:hAnsi="Times New Roman"/>
                <w:sz w:val="18"/>
                <w:szCs w:val="18"/>
              </w:rPr>
              <w:tab/>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lastRenderedPageBreak/>
              <w:t>Формат отображения: Тренд в табличном виде.</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Количество файлов: не менее 256 файлов/койка.</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Параметры: Зависят от контролируемого параметра подключенного прикроватного монитора.</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Регистрация: Должна быть доступна на сетевом принтере.</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Окно анализа 12 отведений ЭКГ</w:t>
            </w:r>
            <w:r w:rsidRPr="00E2234C">
              <w:rPr>
                <w:rFonts w:ascii="Times New Roman" w:hAnsi="Times New Roman"/>
                <w:sz w:val="18"/>
                <w:szCs w:val="18"/>
              </w:rPr>
              <w:tab/>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Форматы отображения: Проанализированная кривая, усредненная кривая, сравнение, отчет, тренд в табличном виде.</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Количество файлов: не менее 64 файлов/койка.</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Отображаемые данные: Зависит от подключенного прикроватного монитора.</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Регистрация: Сетевой принтер, Окно отчета</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Печать: Сетевой принтер</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Вид печати: Ручной, автоматический.</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Пункты печати: Название койки, сведения пациента, комментарии, тренд в табличном виде, графический тренд, сжатая кривая полной развертки.</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Настройки печати: Интервал, время начала печати.</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Тревога</w:t>
            </w:r>
            <w:r w:rsidRPr="00E2234C">
              <w:rPr>
                <w:rFonts w:ascii="Times New Roman" w:hAnsi="Times New Roman"/>
                <w:sz w:val="18"/>
                <w:szCs w:val="18"/>
              </w:rPr>
              <w:tab/>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Индикация тревоги: Рамка койки, для которой сработала тревога, горит или мигает*, подсвеченное сообщение*, подсвеченное сообщение для аритмии (если аритмия обнаружена)*, подсвеченные числовые данные (если сработали сигналы тревоги)*, звук тревоги*, индикатор тревоги.</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 xml:space="preserve">Тип тревоги: Аритмия, сигналы тревоги показателей жизнедеятельности, </w:t>
            </w:r>
            <w:proofErr w:type="gramStart"/>
            <w:r w:rsidRPr="00E2234C">
              <w:rPr>
                <w:rFonts w:ascii="Times New Roman" w:hAnsi="Times New Roman"/>
                <w:sz w:val="18"/>
                <w:szCs w:val="18"/>
              </w:rPr>
              <w:t>технический</w:t>
            </w:r>
            <w:proofErr w:type="gramEnd"/>
            <w:r w:rsidRPr="00E2234C">
              <w:rPr>
                <w:rFonts w:ascii="Times New Roman" w:hAnsi="Times New Roman"/>
                <w:sz w:val="18"/>
                <w:szCs w:val="18"/>
              </w:rPr>
              <w:t>.</w:t>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Метод настройки: Применяются настройки по умолчанию, если настройки не меняются. Настройки можно изменить в окне базовых настроек тревог. Группу пунктов тревоги можно настроить в виде одной группы заданных настроек.</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Подавление звука тревоги: Клавиша паузы тревог доступна на каждом экране. При выборе клавиши паузы тревог в меню настройки кнопки всех коек, звук отключается отдельно для каждой тревоги.</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Тревога Вкл/</w:t>
            </w:r>
            <w:proofErr w:type="gramStart"/>
            <w:r w:rsidRPr="00E2234C">
              <w:rPr>
                <w:rFonts w:ascii="Times New Roman" w:hAnsi="Times New Roman"/>
                <w:sz w:val="18"/>
                <w:szCs w:val="18"/>
              </w:rPr>
              <w:t>Выкл</w:t>
            </w:r>
            <w:proofErr w:type="gramEnd"/>
            <w:r w:rsidRPr="00E2234C">
              <w:rPr>
                <w:rFonts w:ascii="Times New Roman" w:hAnsi="Times New Roman"/>
                <w:sz w:val="18"/>
                <w:szCs w:val="18"/>
              </w:rPr>
              <w:t>: Доступна на каждой койке.</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Диапазон настройки тревоги: Зависит от подключенного прикроватного монитора.</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Просмотр тревог: Отображается с помощью тренда в табличном виде.</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Время задержки тревоги</w:t>
            </w:r>
            <w:r w:rsidRPr="00E2234C">
              <w:rPr>
                <w:rFonts w:ascii="Times New Roman" w:hAnsi="Times New Roman"/>
                <w:sz w:val="18"/>
                <w:szCs w:val="18"/>
              </w:rPr>
              <w:tab/>
              <w:t>Временная задержка между появлением сигнала тревоги на центральном мониторе и выходом сигнала тревоги из оборудования, генерирующего тревогу: ≤ 4 сек.</w:t>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Печать</w:t>
            </w:r>
            <w:r w:rsidRPr="00E2234C">
              <w:rPr>
                <w:rFonts w:ascii="Times New Roman" w:hAnsi="Times New Roman"/>
                <w:sz w:val="18"/>
                <w:szCs w:val="18"/>
              </w:rPr>
              <w:tab/>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 xml:space="preserve">Устройство печати: Сетевой принтер </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Вид печати: Ручная регистрация или периодическая регистрация.</w:t>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Пункты печати: Сведения пациента, до 12 каналов кривых, информация о кривых, данные  измерения, дата и время, тип печати, скорость бумаги.</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Цвет печати: Черно-белый/цветной.</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Режим работы Сенсорная панель (сенсорная панель/ЖК-дисплей с динамиком), клавиатура (поставляется дополнительно) и мышь (поставляется дополнительно).</w:t>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Вывод звука и света</w:t>
            </w:r>
            <w:r w:rsidRPr="00E2234C">
              <w:rPr>
                <w:rFonts w:ascii="Times New Roman" w:hAnsi="Times New Roman"/>
                <w:sz w:val="18"/>
                <w:szCs w:val="18"/>
              </w:rPr>
              <w:tab/>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Тип звука: Звук тревоги, звук синхрометки ЧСС и звук щелчка при нажатии клавиш.</w:t>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Тип света: Индикатор тревоги мигает зеленым цветом синхронно со звуком синхрометки ЧСС.</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 xml:space="preserve">Индикатор тревоги мигает или горит цветом тревоги (красным, желтым и голубым) </w:t>
            </w:r>
            <w:r w:rsidRPr="00E2234C">
              <w:rPr>
                <w:rFonts w:ascii="Times New Roman" w:hAnsi="Times New Roman"/>
                <w:sz w:val="18"/>
                <w:szCs w:val="18"/>
              </w:rPr>
              <w:lastRenderedPageBreak/>
              <w:t>синхронно со звуком тревоги.</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Вывод данных: доступен через сеть.</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Сеть</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Этот центральный монитор имеет интерфейс LS-NET, может быть подключен к другим устройствам связи LS-NET и отображать данные о пациенте. Через интерфейс LS-NET выводятся данные. Метод связи соответствует стандарту Ethernet.</w:t>
            </w:r>
            <w:r w:rsidRPr="00E2234C">
              <w:rPr>
                <w:rFonts w:ascii="Times New Roman" w:hAnsi="Times New Roman"/>
                <w:sz w:val="18"/>
                <w:szCs w:val="18"/>
              </w:rPr>
              <w:tab/>
            </w:r>
            <w:r w:rsidRPr="00E2234C">
              <w:rPr>
                <w:rFonts w:ascii="Times New Roman" w:hAnsi="Times New Roman"/>
                <w:sz w:val="18"/>
                <w:szCs w:val="18"/>
              </w:rPr>
              <w:tab/>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Тип экрана:  ЖК-экран не менее 24 дюйма, двудисплейная конфигурация</w:t>
            </w:r>
            <w:r w:rsidRPr="00E2234C">
              <w:rPr>
                <w:rFonts w:ascii="Times New Roman" w:hAnsi="Times New Roman"/>
                <w:sz w:val="18"/>
                <w:szCs w:val="18"/>
              </w:rPr>
              <w:tab/>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Разрешение (максимальное): не менее 1920 × 1 200 точек</w:t>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Скорость развертки: 6.25, 25, 50 мм/сек</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Процессор: Мощнее, чем Core2Duo 2,2 ГГц</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ОЗУ: не менее 1 Гбайт</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Встроенный интерфейс USB</w:t>
            </w:r>
            <w:r w:rsidRPr="00E2234C">
              <w:rPr>
                <w:rFonts w:ascii="Times New Roman" w:hAnsi="Times New Roman"/>
                <w:sz w:val="18"/>
                <w:szCs w:val="18"/>
              </w:rPr>
              <w:tab/>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Встроенный звуковой интерфейс</w:t>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Встроенный сетевой интерфейс</w:t>
            </w:r>
            <w:r w:rsidRPr="00E2234C">
              <w:rPr>
                <w:rFonts w:ascii="Times New Roman" w:hAnsi="Times New Roman"/>
                <w:sz w:val="18"/>
                <w:szCs w:val="18"/>
              </w:rPr>
              <w:tab/>
            </w:r>
            <w:r w:rsidRPr="00E2234C">
              <w:rPr>
                <w:rFonts w:ascii="Times New Roman" w:hAnsi="Times New Roman"/>
                <w:sz w:val="18"/>
                <w:szCs w:val="18"/>
              </w:rPr>
              <w:tab/>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Жесткий диск большой емкости: не менее 160 Гбайт</w:t>
            </w:r>
          </w:p>
          <w:p w:rsidR="00E2234C" w:rsidRPr="00E2234C" w:rsidRDefault="00E2234C" w:rsidP="00EC2669">
            <w:pPr>
              <w:pStyle w:val="a3"/>
              <w:jc w:val="both"/>
              <w:rPr>
                <w:rFonts w:ascii="Times New Roman" w:hAnsi="Times New Roman"/>
                <w:sz w:val="18"/>
                <w:szCs w:val="18"/>
              </w:rPr>
            </w:pPr>
            <w:r w:rsidRPr="00E2234C">
              <w:rPr>
                <w:rFonts w:ascii="Times New Roman" w:hAnsi="Times New Roman"/>
                <w:sz w:val="18"/>
                <w:szCs w:val="18"/>
              </w:rPr>
              <w:t>Центральная станция должна быть совместима с имеющимися у Заказчика мониторами пациента модели BSM-3562 и BSM-3763 производства Nihon Kohden Corporation, Япония.</w:t>
            </w:r>
          </w:p>
        </w:tc>
        <w:tc>
          <w:tcPr>
            <w:tcW w:w="1333" w:type="dxa"/>
            <w:tcMar>
              <w:top w:w="15" w:type="dxa"/>
              <w:left w:w="15" w:type="dxa"/>
              <w:bottom w:w="15" w:type="dxa"/>
              <w:right w:w="15" w:type="dxa"/>
            </w:tcMar>
            <w:vAlign w:val="center"/>
          </w:tcPr>
          <w:p w:rsidR="00E2234C" w:rsidRPr="00E2234C" w:rsidRDefault="00E2234C" w:rsidP="00EC2669">
            <w:pPr>
              <w:pStyle w:val="a3"/>
              <w:jc w:val="center"/>
              <w:rPr>
                <w:rFonts w:ascii="Times New Roman" w:hAnsi="Times New Roman"/>
                <w:sz w:val="18"/>
                <w:szCs w:val="18"/>
              </w:rPr>
            </w:pPr>
            <w:r w:rsidRPr="00E2234C">
              <w:rPr>
                <w:rFonts w:ascii="Times New Roman" w:hAnsi="Times New Roman"/>
                <w:sz w:val="18"/>
                <w:szCs w:val="18"/>
              </w:rPr>
              <w:lastRenderedPageBreak/>
              <w:t>1 шт.</w:t>
            </w:r>
          </w:p>
        </w:tc>
      </w:tr>
      <w:tr w:rsidR="00E2234C" w:rsidRPr="00E2234C" w:rsidTr="00EC2669">
        <w:trPr>
          <w:trHeight w:val="30"/>
        </w:trPr>
        <w:tc>
          <w:tcPr>
            <w:tcW w:w="689" w:type="dxa"/>
            <w:vMerge/>
            <w:vAlign w:val="center"/>
            <w:hideMark/>
          </w:tcPr>
          <w:p w:rsidR="00E2234C" w:rsidRPr="00E2234C" w:rsidRDefault="00E2234C" w:rsidP="00EC2669">
            <w:pPr>
              <w:pStyle w:val="a3"/>
              <w:rPr>
                <w:rFonts w:ascii="Times New Roman" w:hAnsi="Times New Roman"/>
                <w:sz w:val="18"/>
                <w:szCs w:val="18"/>
              </w:rPr>
            </w:pPr>
          </w:p>
        </w:tc>
        <w:tc>
          <w:tcPr>
            <w:tcW w:w="3280" w:type="dxa"/>
            <w:vMerge/>
            <w:vAlign w:val="center"/>
            <w:hideMark/>
          </w:tcPr>
          <w:p w:rsidR="00E2234C" w:rsidRPr="00E2234C" w:rsidRDefault="00E2234C" w:rsidP="00EC2669">
            <w:pPr>
              <w:pStyle w:val="a3"/>
              <w:rPr>
                <w:rFonts w:ascii="Times New Roman" w:hAnsi="Times New Roman"/>
                <w:sz w:val="18"/>
                <w:szCs w:val="18"/>
              </w:rPr>
            </w:pPr>
          </w:p>
        </w:tc>
        <w:tc>
          <w:tcPr>
            <w:tcW w:w="11354" w:type="dxa"/>
            <w:gridSpan w:val="5"/>
            <w:tcMar>
              <w:top w:w="15" w:type="dxa"/>
              <w:left w:w="15" w:type="dxa"/>
              <w:bottom w:w="15" w:type="dxa"/>
              <w:right w:w="15" w:type="dxa"/>
            </w:tcMar>
            <w:vAlign w:val="center"/>
            <w:hideMark/>
          </w:tcPr>
          <w:p w:rsidR="00E2234C" w:rsidRPr="00E2234C" w:rsidRDefault="00E2234C" w:rsidP="00EC2669">
            <w:pPr>
              <w:pStyle w:val="a3"/>
              <w:rPr>
                <w:rFonts w:ascii="Times New Roman" w:hAnsi="Times New Roman"/>
                <w:i/>
                <w:sz w:val="18"/>
                <w:szCs w:val="18"/>
              </w:rPr>
            </w:pPr>
            <w:r w:rsidRPr="00E2234C">
              <w:rPr>
                <w:rFonts w:ascii="Times New Roman" w:hAnsi="Times New Roman"/>
                <w:i/>
                <w:color w:val="000000"/>
                <w:sz w:val="18"/>
                <w:szCs w:val="18"/>
              </w:rPr>
              <w:t>Дополнительные комплектующие:</w:t>
            </w:r>
          </w:p>
        </w:tc>
      </w:tr>
      <w:tr w:rsidR="00E2234C" w:rsidRPr="00E2234C" w:rsidTr="00EC2669">
        <w:trPr>
          <w:trHeight w:val="968"/>
        </w:trPr>
        <w:tc>
          <w:tcPr>
            <w:tcW w:w="689" w:type="dxa"/>
            <w:vMerge/>
            <w:vAlign w:val="center"/>
            <w:hideMark/>
          </w:tcPr>
          <w:p w:rsidR="00E2234C" w:rsidRPr="00E2234C" w:rsidRDefault="00E2234C" w:rsidP="00EC2669">
            <w:pPr>
              <w:pStyle w:val="a3"/>
              <w:rPr>
                <w:rFonts w:ascii="Times New Roman" w:hAnsi="Times New Roman"/>
                <w:sz w:val="18"/>
                <w:szCs w:val="18"/>
              </w:rPr>
            </w:pPr>
          </w:p>
        </w:tc>
        <w:tc>
          <w:tcPr>
            <w:tcW w:w="3280" w:type="dxa"/>
            <w:vMerge/>
            <w:vAlign w:val="center"/>
            <w:hideMark/>
          </w:tcPr>
          <w:p w:rsidR="00E2234C" w:rsidRPr="00E2234C" w:rsidRDefault="00E2234C" w:rsidP="00EC2669">
            <w:pPr>
              <w:pStyle w:val="a3"/>
              <w:rPr>
                <w:rFonts w:ascii="Times New Roman" w:hAnsi="Times New Roman"/>
                <w:sz w:val="18"/>
                <w:szCs w:val="18"/>
              </w:rPr>
            </w:pPr>
          </w:p>
        </w:tc>
        <w:tc>
          <w:tcPr>
            <w:tcW w:w="426" w:type="dxa"/>
            <w:tcMar>
              <w:top w:w="15" w:type="dxa"/>
              <w:left w:w="15" w:type="dxa"/>
              <w:bottom w:w="15" w:type="dxa"/>
              <w:right w:w="15" w:type="dxa"/>
            </w:tcMar>
            <w:vAlign w:val="center"/>
            <w:hideMark/>
          </w:tcPr>
          <w:p w:rsidR="00E2234C" w:rsidRPr="00E2234C" w:rsidRDefault="00E2234C" w:rsidP="00EC2669">
            <w:pPr>
              <w:pStyle w:val="a3"/>
              <w:rPr>
                <w:rFonts w:ascii="Times New Roman" w:hAnsi="Times New Roman"/>
                <w:sz w:val="18"/>
                <w:szCs w:val="18"/>
              </w:rPr>
            </w:pPr>
            <w:r w:rsidRPr="00E2234C">
              <w:rPr>
                <w:rFonts w:ascii="Times New Roman" w:hAnsi="Times New Roman"/>
                <w:sz w:val="18"/>
                <w:szCs w:val="18"/>
              </w:rPr>
              <w:t>1</w:t>
            </w:r>
          </w:p>
        </w:tc>
        <w:tc>
          <w:tcPr>
            <w:tcW w:w="2551" w:type="dxa"/>
            <w:tcMar>
              <w:top w:w="15" w:type="dxa"/>
              <w:left w:w="15" w:type="dxa"/>
              <w:bottom w:w="15" w:type="dxa"/>
              <w:right w:w="15" w:type="dxa"/>
            </w:tcMar>
          </w:tcPr>
          <w:p w:rsidR="00E2234C" w:rsidRPr="00E2234C" w:rsidRDefault="00E2234C" w:rsidP="00EC2669">
            <w:pPr>
              <w:rPr>
                <w:sz w:val="18"/>
                <w:szCs w:val="18"/>
              </w:rPr>
            </w:pPr>
            <w:proofErr w:type="gramStart"/>
            <w:r w:rsidRPr="00E2234C">
              <w:rPr>
                <w:sz w:val="18"/>
                <w:szCs w:val="18"/>
              </w:rPr>
              <w:t>ЖК дисплей</w:t>
            </w:r>
            <w:proofErr w:type="gramEnd"/>
            <w:r w:rsidRPr="00E2234C">
              <w:rPr>
                <w:sz w:val="18"/>
                <w:szCs w:val="18"/>
              </w:rPr>
              <w:t xml:space="preserve"> для станции сбора и обработки информации с прикроватных мониторов </w:t>
            </w:r>
          </w:p>
        </w:tc>
        <w:tc>
          <w:tcPr>
            <w:tcW w:w="7044" w:type="dxa"/>
            <w:gridSpan w:val="2"/>
            <w:tcMar>
              <w:top w:w="15" w:type="dxa"/>
              <w:left w:w="15" w:type="dxa"/>
              <w:bottom w:w="15" w:type="dxa"/>
              <w:right w:w="15" w:type="dxa"/>
            </w:tcMar>
            <w:vAlign w:val="center"/>
          </w:tcPr>
          <w:p w:rsidR="00E2234C" w:rsidRPr="00E2234C" w:rsidRDefault="00E2234C" w:rsidP="00EC2669">
            <w:pPr>
              <w:pStyle w:val="a3"/>
              <w:rPr>
                <w:rFonts w:ascii="Times New Roman" w:hAnsi="Times New Roman"/>
                <w:sz w:val="18"/>
                <w:szCs w:val="18"/>
              </w:rPr>
            </w:pPr>
          </w:p>
          <w:p w:rsidR="00E2234C" w:rsidRPr="00E2234C" w:rsidRDefault="00E2234C" w:rsidP="00EC2669">
            <w:pPr>
              <w:pStyle w:val="a3"/>
              <w:rPr>
                <w:rFonts w:ascii="Times New Roman" w:hAnsi="Times New Roman"/>
                <w:sz w:val="18"/>
                <w:szCs w:val="18"/>
              </w:rPr>
            </w:pPr>
            <w:r w:rsidRPr="00E2234C">
              <w:rPr>
                <w:rFonts w:ascii="Times New Roman" w:hAnsi="Times New Roman"/>
                <w:sz w:val="18"/>
                <w:szCs w:val="18"/>
              </w:rPr>
              <w:t>ЖК цветной сенсорный дисплей не менее 24-дюйма, двухдисплейная конфигурация</w:t>
            </w:r>
          </w:p>
        </w:tc>
        <w:tc>
          <w:tcPr>
            <w:tcW w:w="1333" w:type="dxa"/>
            <w:tcMar>
              <w:top w:w="15" w:type="dxa"/>
              <w:left w:w="15" w:type="dxa"/>
              <w:bottom w:w="15" w:type="dxa"/>
              <w:right w:w="15" w:type="dxa"/>
            </w:tcMar>
            <w:vAlign w:val="center"/>
          </w:tcPr>
          <w:p w:rsidR="00E2234C" w:rsidRPr="00E2234C" w:rsidRDefault="00E2234C" w:rsidP="00EC2669">
            <w:pPr>
              <w:widowControl w:val="0"/>
              <w:jc w:val="center"/>
              <w:rPr>
                <w:sz w:val="18"/>
                <w:szCs w:val="18"/>
              </w:rPr>
            </w:pPr>
            <w:r w:rsidRPr="00E2234C">
              <w:rPr>
                <w:sz w:val="18"/>
                <w:szCs w:val="18"/>
              </w:rPr>
              <w:t>2 шт.</w:t>
            </w:r>
          </w:p>
        </w:tc>
      </w:tr>
      <w:tr w:rsidR="00E2234C" w:rsidRPr="00E2234C" w:rsidTr="00EC2669">
        <w:trPr>
          <w:trHeight w:val="30"/>
        </w:trPr>
        <w:tc>
          <w:tcPr>
            <w:tcW w:w="689" w:type="dxa"/>
            <w:vMerge/>
            <w:vAlign w:val="center"/>
          </w:tcPr>
          <w:p w:rsidR="00E2234C" w:rsidRPr="00E2234C" w:rsidRDefault="00E2234C" w:rsidP="00EC2669">
            <w:pPr>
              <w:pStyle w:val="a3"/>
              <w:rPr>
                <w:rFonts w:ascii="Times New Roman" w:hAnsi="Times New Roman"/>
                <w:sz w:val="18"/>
                <w:szCs w:val="18"/>
              </w:rPr>
            </w:pPr>
          </w:p>
        </w:tc>
        <w:tc>
          <w:tcPr>
            <w:tcW w:w="3280" w:type="dxa"/>
            <w:vMerge/>
            <w:vAlign w:val="center"/>
          </w:tcPr>
          <w:p w:rsidR="00E2234C" w:rsidRPr="00E2234C" w:rsidRDefault="00E2234C" w:rsidP="00EC2669">
            <w:pPr>
              <w:pStyle w:val="a3"/>
              <w:rPr>
                <w:rFonts w:ascii="Times New Roman" w:hAnsi="Times New Roman"/>
                <w:sz w:val="18"/>
                <w:szCs w:val="18"/>
              </w:rPr>
            </w:pPr>
          </w:p>
        </w:tc>
        <w:tc>
          <w:tcPr>
            <w:tcW w:w="426" w:type="dxa"/>
            <w:tcMar>
              <w:top w:w="15" w:type="dxa"/>
              <w:left w:w="15" w:type="dxa"/>
              <w:bottom w:w="15" w:type="dxa"/>
              <w:right w:w="15" w:type="dxa"/>
            </w:tcMar>
            <w:vAlign w:val="center"/>
          </w:tcPr>
          <w:p w:rsidR="00E2234C" w:rsidRPr="00E2234C" w:rsidRDefault="00E2234C" w:rsidP="00EC2669">
            <w:pPr>
              <w:pStyle w:val="a3"/>
              <w:rPr>
                <w:rFonts w:ascii="Times New Roman" w:hAnsi="Times New Roman"/>
                <w:sz w:val="18"/>
                <w:szCs w:val="18"/>
              </w:rPr>
            </w:pPr>
            <w:r w:rsidRPr="00E2234C">
              <w:rPr>
                <w:rFonts w:ascii="Times New Roman" w:hAnsi="Times New Roman"/>
                <w:sz w:val="18"/>
                <w:szCs w:val="18"/>
              </w:rPr>
              <w:t>2</w:t>
            </w:r>
          </w:p>
        </w:tc>
        <w:tc>
          <w:tcPr>
            <w:tcW w:w="2551" w:type="dxa"/>
            <w:tcMar>
              <w:top w:w="15" w:type="dxa"/>
              <w:left w:w="15" w:type="dxa"/>
              <w:bottom w:w="15" w:type="dxa"/>
              <w:right w:w="15" w:type="dxa"/>
            </w:tcMar>
          </w:tcPr>
          <w:p w:rsidR="00E2234C" w:rsidRPr="00E2234C" w:rsidRDefault="00E2234C" w:rsidP="00EC2669">
            <w:pPr>
              <w:rPr>
                <w:sz w:val="18"/>
                <w:szCs w:val="18"/>
              </w:rPr>
            </w:pPr>
            <w:r w:rsidRPr="00E2234C">
              <w:rPr>
                <w:sz w:val="18"/>
                <w:szCs w:val="18"/>
              </w:rPr>
              <w:t xml:space="preserve">Кабель соединительный для основного монитора </w:t>
            </w:r>
          </w:p>
        </w:tc>
        <w:tc>
          <w:tcPr>
            <w:tcW w:w="7044" w:type="dxa"/>
            <w:gridSpan w:val="2"/>
            <w:tcMar>
              <w:top w:w="15" w:type="dxa"/>
              <w:left w:w="15" w:type="dxa"/>
              <w:bottom w:w="15" w:type="dxa"/>
              <w:right w:w="15" w:type="dxa"/>
            </w:tcMar>
          </w:tcPr>
          <w:p w:rsidR="00E2234C" w:rsidRPr="00E2234C" w:rsidRDefault="00E2234C" w:rsidP="00EC2669">
            <w:pPr>
              <w:rPr>
                <w:sz w:val="18"/>
                <w:szCs w:val="18"/>
              </w:rPr>
            </w:pPr>
            <w:r w:rsidRPr="00E2234C">
              <w:rPr>
                <w:sz w:val="18"/>
                <w:szCs w:val="18"/>
              </w:rPr>
              <w:t>Кабель соединительный для основного монитора длиной не менее 2,5 м</w:t>
            </w:r>
          </w:p>
        </w:tc>
        <w:tc>
          <w:tcPr>
            <w:tcW w:w="1333" w:type="dxa"/>
            <w:tcMar>
              <w:top w:w="15" w:type="dxa"/>
              <w:left w:w="15" w:type="dxa"/>
              <w:bottom w:w="15" w:type="dxa"/>
              <w:right w:w="15" w:type="dxa"/>
            </w:tcMar>
            <w:vAlign w:val="center"/>
          </w:tcPr>
          <w:p w:rsidR="00E2234C" w:rsidRPr="00E2234C" w:rsidRDefault="00E2234C" w:rsidP="00EC2669">
            <w:pPr>
              <w:widowControl w:val="0"/>
              <w:jc w:val="center"/>
              <w:rPr>
                <w:sz w:val="18"/>
                <w:szCs w:val="18"/>
              </w:rPr>
            </w:pPr>
            <w:r w:rsidRPr="00E2234C">
              <w:rPr>
                <w:sz w:val="18"/>
                <w:szCs w:val="18"/>
              </w:rPr>
              <w:t>1 шт.</w:t>
            </w:r>
          </w:p>
        </w:tc>
      </w:tr>
      <w:tr w:rsidR="00E2234C" w:rsidRPr="00E2234C" w:rsidTr="00EC2669">
        <w:trPr>
          <w:trHeight w:val="30"/>
        </w:trPr>
        <w:tc>
          <w:tcPr>
            <w:tcW w:w="689" w:type="dxa"/>
            <w:vMerge/>
            <w:vAlign w:val="center"/>
          </w:tcPr>
          <w:p w:rsidR="00E2234C" w:rsidRPr="00E2234C" w:rsidRDefault="00E2234C" w:rsidP="00EC2669">
            <w:pPr>
              <w:pStyle w:val="a3"/>
              <w:rPr>
                <w:rFonts w:ascii="Times New Roman" w:hAnsi="Times New Roman"/>
                <w:sz w:val="18"/>
                <w:szCs w:val="18"/>
              </w:rPr>
            </w:pPr>
          </w:p>
        </w:tc>
        <w:tc>
          <w:tcPr>
            <w:tcW w:w="3280" w:type="dxa"/>
            <w:vMerge/>
            <w:vAlign w:val="center"/>
          </w:tcPr>
          <w:p w:rsidR="00E2234C" w:rsidRPr="00E2234C" w:rsidRDefault="00E2234C" w:rsidP="00EC2669">
            <w:pPr>
              <w:pStyle w:val="a3"/>
              <w:rPr>
                <w:rFonts w:ascii="Times New Roman" w:hAnsi="Times New Roman"/>
                <w:sz w:val="18"/>
                <w:szCs w:val="18"/>
              </w:rPr>
            </w:pPr>
          </w:p>
        </w:tc>
        <w:tc>
          <w:tcPr>
            <w:tcW w:w="426" w:type="dxa"/>
            <w:tcMar>
              <w:top w:w="15" w:type="dxa"/>
              <w:left w:w="15" w:type="dxa"/>
              <w:bottom w:w="15" w:type="dxa"/>
              <w:right w:w="15" w:type="dxa"/>
            </w:tcMar>
            <w:vAlign w:val="center"/>
          </w:tcPr>
          <w:p w:rsidR="00E2234C" w:rsidRPr="00E2234C" w:rsidRDefault="00E2234C" w:rsidP="00EC2669">
            <w:pPr>
              <w:pStyle w:val="a3"/>
              <w:rPr>
                <w:rFonts w:ascii="Times New Roman" w:hAnsi="Times New Roman"/>
                <w:sz w:val="18"/>
                <w:szCs w:val="18"/>
              </w:rPr>
            </w:pPr>
            <w:r w:rsidRPr="00E2234C">
              <w:rPr>
                <w:rFonts w:ascii="Times New Roman" w:hAnsi="Times New Roman"/>
                <w:sz w:val="18"/>
                <w:szCs w:val="18"/>
              </w:rPr>
              <w:t>3</w:t>
            </w:r>
          </w:p>
        </w:tc>
        <w:tc>
          <w:tcPr>
            <w:tcW w:w="2551" w:type="dxa"/>
            <w:tcMar>
              <w:top w:w="15" w:type="dxa"/>
              <w:left w:w="15" w:type="dxa"/>
              <w:bottom w:w="15" w:type="dxa"/>
              <w:right w:w="15" w:type="dxa"/>
            </w:tcMar>
          </w:tcPr>
          <w:p w:rsidR="00E2234C" w:rsidRPr="00E2234C" w:rsidRDefault="00E2234C" w:rsidP="00EC2669">
            <w:pPr>
              <w:rPr>
                <w:sz w:val="18"/>
                <w:szCs w:val="18"/>
              </w:rPr>
            </w:pPr>
            <w:r w:rsidRPr="00E2234C">
              <w:rPr>
                <w:sz w:val="18"/>
                <w:szCs w:val="18"/>
              </w:rPr>
              <w:t xml:space="preserve">Индикатор тревоги с кабелем </w:t>
            </w:r>
          </w:p>
        </w:tc>
        <w:tc>
          <w:tcPr>
            <w:tcW w:w="7044" w:type="dxa"/>
            <w:gridSpan w:val="2"/>
            <w:tcMar>
              <w:top w:w="15" w:type="dxa"/>
              <w:left w:w="15" w:type="dxa"/>
              <w:bottom w:w="15" w:type="dxa"/>
              <w:right w:w="15" w:type="dxa"/>
            </w:tcMar>
          </w:tcPr>
          <w:p w:rsidR="00E2234C" w:rsidRPr="00E2234C" w:rsidRDefault="00E2234C" w:rsidP="00EC2669">
            <w:pPr>
              <w:rPr>
                <w:sz w:val="18"/>
                <w:szCs w:val="18"/>
              </w:rPr>
            </w:pPr>
            <w:r w:rsidRPr="00E2234C">
              <w:rPr>
                <w:sz w:val="18"/>
                <w:szCs w:val="18"/>
              </w:rPr>
              <w:t>Индикатор тревоги с кабелем длиной не менее 2,5 м.</w:t>
            </w:r>
          </w:p>
        </w:tc>
        <w:tc>
          <w:tcPr>
            <w:tcW w:w="1333" w:type="dxa"/>
            <w:tcMar>
              <w:top w:w="15" w:type="dxa"/>
              <w:left w:w="15" w:type="dxa"/>
              <w:bottom w:w="15" w:type="dxa"/>
              <w:right w:w="15" w:type="dxa"/>
            </w:tcMar>
            <w:vAlign w:val="center"/>
          </w:tcPr>
          <w:p w:rsidR="00E2234C" w:rsidRPr="00E2234C" w:rsidRDefault="00E2234C" w:rsidP="00EC2669">
            <w:pPr>
              <w:widowControl w:val="0"/>
              <w:jc w:val="center"/>
              <w:rPr>
                <w:sz w:val="18"/>
                <w:szCs w:val="18"/>
              </w:rPr>
            </w:pPr>
            <w:r w:rsidRPr="00E2234C">
              <w:rPr>
                <w:sz w:val="18"/>
                <w:szCs w:val="18"/>
              </w:rPr>
              <w:t>1 шт.</w:t>
            </w:r>
          </w:p>
        </w:tc>
      </w:tr>
      <w:tr w:rsidR="00E2234C" w:rsidRPr="00E2234C" w:rsidTr="00EC2669">
        <w:trPr>
          <w:trHeight w:val="30"/>
        </w:trPr>
        <w:tc>
          <w:tcPr>
            <w:tcW w:w="689" w:type="dxa"/>
            <w:vMerge/>
            <w:vAlign w:val="center"/>
          </w:tcPr>
          <w:p w:rsidR="00E2234C" w:rsidRPr="00E2234C" w:rsidRDefault="00E2234C" w:rsidP="00EC2669">
            <w:pPr>
              <w:pStyle w:val="a3"/>
              <w:rPr>
                <w:rFonts w:ascii="Times New Roman" w:hAnsi="Times New Roman"/>
                <w:sz w:val="18"/>
                <w:szCs w:val="18"/>
              </w:rPr>
            </w:pPr>
          </w:p>
        </w:tc>
        <w:tc>
          <w:tcPr>
            <w:tcW w:w="3280" w:type="dxa"/>
            <w:vMerge/>
            <w:vAlign w:val="center"/>
          </w:tcPr>
          <w:p w:rsidR="00E2234C" w:rsidRPr="00E2234C" w:rsidRDefault="00E2234C" w:rsidP="00EC2669">
            <w:pPr>
              <w:pStyle w:val="a3"/>
              <w:rPr>
                <w:rFonts w:ascii="Times New Roman" w:hAnsi="Times New Roman"/>
                <w:sz w:val="18"/>
                <w:szCs w:val="18"/>
              </w:rPr>
            </w:pPr>
          </w:p>
        </w:tc>
        <w:tc>
          <w:tcPr>
            <w:tcW w:w="426" w:type="dxa"/>
            <w:tcMar>
              <w:top w:w="15" w:type="dxa"/>
              <w:left w:w="15" w:type="dxa"/>
              <w:bottom w:w="15" w:type="dxa"/>
              <w:right w:w="15" w:type="dxa"/>
            </w:tcMar>
            <w:vAlign w:val="center"/>
          </w:tcPr>
          <w:p w:rsidR="00E2234C" w:rsidRPr="00E2234C" w:rsidRDefault="00E2234C" w:rsidP="00EC2669">
            <w:pPr>
              <w:pStyle w:val="a3"/>
              <w:rPr>
                <w:rFonts w:ascii="Times New Roman" w:hAnsi="Times New Roman"/>
                <w:sz w:val="18"/>
                <w:szCs w:val="18"/>
              </w:rPr>
            </w:pPr>
            <w:r w:rsidRPr="00E2234C">
              <w:rPr>
                <w:rFonts w:ascii="Times New Roman" w:hAnsi="Times New Roman"/>
                <w:sz w:val="18"/>
                <w:szCs w:val="18"/>
              </w:rPr>
              <w:t>4</w:t>
            </w:r>
          </w:p>
        </w:tc>
        <w:tc>
          <w:tcPr>
            <w:tcW w:w="2551" w:type="dxa"/>
            <w:tcMar>
              <w:top w:w="15" w:type="dxa"/>
              <w:left w:w="15" w:type="dxa"/>
              <w:bottom w:w="15" w:type="dxa"/>
              <w:right w:w="15" w:type="dxa"/>
            </w:tcMar>
          </w:tcPr>
          <w:p w:rsidR="00E2234C" w:rsidRPr="00E2234C" w:rsidRDefault="00E2234C" w:rsidP="00EC2669">
            <w:pPr>
              <w:rPr>
                <w:sz w:val="18"/>
                <w:szCs w:val="18"/>
              </w:rPr>
            </w:pPr>
            <w:r w:rsidRPr="00E2234C">
              <w:rPr>
                <w:sz w:val="18"/>
                <w:szCs w:val="18"/>
              </w:rPr>
              <w:t xml:space="preserve">Кабель соединительный для дополнительного монитора </w:t>
            </w:r>
          </w:p>
        </w:tc>
        <w:tc>
          <w:tcPr>
            <w:tcW w:w="7044" w:type="dxa"/>
            <w:gridSpan w:val="2"/>
            <w:tcMar>
              <w:top w:w="15" w:type="dxa"/>
              <w:left w:w="15" w:type="dxa"/>
              <w:bottom w:w="15" w:type="dxa"/>
              <w:right w:w="15" w:type="dxa"/>
            </w:tcMar>
          </w:tcPr>
          <w:p w:rsidR="00E2234C" w:rsidRPr="00E2234C" w:rsidRDefault="00E2234C" w:rsidP="00EC2669">
            <w:pPr>
              <w:rPr>
                <w:sz w:val="18"/>
                <w:szCs w:val="18"/>
              </w:rPr>
            </w:pPr>
            <w:r w:rsidRPr="00E2234C">
              <w:rPr>
                <w:sz w:val="18"/>
                <w:szCs w:val="18"/>
              </w:rPr>
              <w:t>Кабель соединительный для дополнительного монитора длиной не менее 2,5 м</w:t>
            </w:r>
          </w:p>
        </w:tc>
        <w:tc>
          <w:tcPr>
            <w:tcW w:w="1333" w:type="dxa"/>
            <w:tcMar>
              <w:top w:w="15" w:type="dxa"/>
              <w:left w:w="15" w:type="dxa"/>
              <w:bottom w:w="15" w:type="dxa"/>
              <w:right w:w="15" w:type="dxa"/>
            </w:tcMar>
            <w:vAlign w:val="center"/>
          </w:tcPr>
          <w:p w:rsidR="00E2234C" w:rsidRPr="00E2234C" w:rsidRDefault="00E2234C" w:rsidP="00EC2669">
            <w:pPr>
              <w:widowControl w:val="0"/>
              <w:jc w:val="center"/>
              <w:rPr>
                <w:sz w:val="18"/>
                <w:szCs w:val="18"/>
              </w:rPr>
            </w:pPr>
            <w:r w:rsidRPr="00E2234C">
              <w:rPr>
                <w:sz w:val="18"/>
                <w:szCs w:val="18"/>
              </w:rPr>
              <w:t>1 шт.</w:t>
            </w:r>
          </w:p>
        </w:tc>
      </w:tr>
      <w:tr w:rsidR="00E2234C" w:rsidRPr="00E2234C" w:rsidTr="00EC2669">
        <w:trPr>
          <w:trHeight w:val="30"/>
        </w:trPr>
        <w:tc>
          <w:tcPr>
            <w:tcW w:w="689" w:type="dxa"/>
            <w:vMerge/>
            <w:vAlign w:val="center"/>
          </w:tcPr>
          <w:p w:rsidR="00E2234C" w:rsidRPr="00E2234C" w:rsidRDefault="00E2234C" w:rsidP="00EC2669">
            <w:pPr>
              <w:pStyle w:val="a3"/>
              <w:rPr>
                <w:rFonts w:ascii="Times New Roman" w:hAnsi="Times New Roman"/>
                <w:sz w:val="18"/>
                <w:szCs w:val="18"/>
              </w:rPr>
            </w:pPr>
          </w:p>
        </w:tc>
        <w:tc>
          <w:tcPr>
            <w:tcW w:w="3280" w:type="dxa"/>
            <w:vMerge/>
            <w:vAlign w:val="center"/>
          </w:tcPr>
          <w:p w:rsidR="00E2234C" w:rsidRPr="00E2234C" w:rsidRDefault="00E2234C" w:rsidP="00EC2669">
            <w:pPr>
              <w:pStyle w:val="a3"/>
              <w:rPr>
                <w:rFonts w:ascii="Times New Roman" w:hAnsi="Times New Roman"/>
                <w:sz w:val="18"/>
                <w:szCs w:val="18"/>
              </w:rPr>
            </w:pPr>
          </w:p>
        </w:tc>
        <w:tc>
          <w:tcPr>
            <w:tcW w:w="426" w:type="dxa"/>
            <w:tcMar>
              <w:top w:w="15" w:type="dxa"/>
              <w:left w:w="15" w:type="dxa"/>
              <w:bottom w:w="15" w:type="dxa"/>
              <w:right w:w="15" w:type="dxa"/>
            </w:tcMar>
            <w:vAlign w:val="center"/>
          </w:tcPr>
          <w:p w:rsidR="00E2234C" w:rsidRPr="00E2234C" w:rsidRDefault="00E2234C" w:rsidP="00EC2669">
            <w:pPr>
              <w:pStyle w:val="a3"/>
              <w:rPr>
                <w:rFonts w:ascii="Times New Roman" w:hAnsi="Times New Roman"/>
                <w:sz w:val="18"/>
                <w:szCs w:val="18"/>
              </w:rPr>
            </w:pPr>
            <w:r w:rsidRPr="00E2234C">
              <w:rPr>
                <w:rFonts w:ascii="Times New Roman" w:hAnsi="Times New Roman"/>
                <w:sz w:val="18"/>
                <w:szCs w:val="18"/>
              </w:rPr>
              <w:t>5</w:t>
            </w:r>
          </w:p>
        </w:tc>
        <w:tc>
          <w:tcPr>
            <w:tcW w:w="2551" w:type="dxa"/>
            <w:tcMar>
              <w:top w:w="15" w:type="dxa"/>
              <w:left w:w="15" w:type="dxa"/>
              <w:bottom w:w="15" w:type="dxa"/>
              <w:right w:w="15" w:type="dxa"/>
            </w:tcMar>
          </w:tcPr>
          <w:p w:rsidR="00E2234C" w:rsidRPr="00E2234C" w:rsidRDefault="00E2234C" w:rsidP="00EC2669">
            <w:pPr>
              <w:rPr>
                <w:sz w:val="18"/>
                <w:szCs w:val="18"/>
              </w:rPr>
            </w:pPr>
            <w:r w:rsidRPr="00E2234C">
              <w:rPr>
                <w:sz w:val="18"/>
                <w:szCs w:val="18"/>
              </w:rPr>
              <w:t xml:space="preserve">Индикатор тревоги дополнительный с кабелем </w:t>
            </w:r>
          </w:p>
        </w:tc>
        <w:tc>
          <w:tcPr>
            <w:tcW w:w="7044" w:type="dxa"/>
            <w:gridSpan w:val="2"/>
            <w:tcMar>
              <w:top w:w="15" w:type="dxa"/>
              <w:left w:w="15" w:type="dxa"/>
              <w:bottom w:w="15" w:type="dxa"/>
              <w:right w:w="15" w:type="dxa"/>
            </w:tcMar>
          </w:tcPr>
          <w:p w:rsidR="00E2234C" w:rsidRPr="00E2234C" w:rsidRDefault="00E2234C" w:rsidP="00EC2669">
            <w:pPr>
              <w:rPr>
                <w:sz w:val="18"/>
                <w:szCs w:val="18"/>
              </w:rPr>
            </w:pPr>
            <w:r w:rsidRPr="00E2234C">
              <w:rPr>
                <w:sz w:val="18"/>
                <w:szCs w:val="18"/>
              </w:rPr>
              <w:t xml:space="preserve">Индикатор тревоги дополнительный с кабелем длиной не менее 2,5 м. </w:t>
            </w:r>
          </w:p>
        </w:tc>
        <w:tc>
          <w:tcPr>
            <w:tcW w:w="1333" w:type="dxa"/>
            <w:tcMar>
              <w:top w:w="15" w:type="dxa"/>
              <w:left w:w="15" w:type="dxa"/>
              <w:bottom w:w="15" w:type="dxa"/>
              <w:right w:w="15" w:type="dxa"/>
            </w:tcMar>
            <w:vAlign w:val="center"/>
          </w:tcPr>
          <w:p w:rsidR="00E2234C" w:rsidRPr="00E2234C" w:rsidRDefault="00E2234C" w:rsidP="00EC2669">
            <w:pPr>
              <w:widowControl w:val="0"/>
              <w:jc w:val="center"/>
              <w:rPr>
                <w:sz w:val="18"/>
                <w:szCs w:val="18"/>
              </w:rPr>
            </w:pPr>
            <w:r w:rsidRPr="00E2234C">
              <w:rPr>
                <w:sz w:val="18"/>
                <w:szCs w:val="18"/>
              </w:rPr>
              <w:t>1 шт.</w:t>
            </w:r>
          </w:p>
        </w:tc>
      </w:tr>
      <w:tr w:rsidR="00E2234C" w:rsidRPr="00E2234C" w:rsidTr="00EC2669">
        <w:trPr>
          <w:trHeight w:val="30"/>
        </w:trPr>
        <w:tc>
          <w:tcPr>
            <w:tcW w:w="689" w:type="dxa"/>
            <w:vMerge/>
            <w:vAlign w:val="center"/>
          </w:tcPr>
          <w:p w:rsidR="00E2234C" w:rsidRPr="00E2234C" w:rsidRDefault="00E2234C" w:rsidP="00EC2669">
            <w:pPr>
              <w:pStyle w:val="a3"/>
              <w:rPr>
                <w:rFonts w:ascii="Times New Roman" w:hAnsi="Times New Roman"/>
                <w:sz w:val="18"/>
                <w:szCs w:val="18"/>
              </w:rPr>
            </w:pPr>
          </w:p>
        </w:tc>
        <w:tc>
          <w:tcPr>
            <w:tcW w:w="3280" w:type="dxa"/>
            <w:vMerge/>
            <w:vAlign w:val="center"/>
          </w:tcPr>
          <w:p w:rsidR="00E2234C" w:rsidRPr="00E2234C" w:rsidRDefault="00E2234C" w:rsidP="00EC2669">
            <w:pPr>
              <w:pStyle w:val="a3"/>
              <w:rPr>
                <w:rFonts w:ascii="Times New Roman" w:hAnsi="Times New Roman"/>
                <w:sz w:val="18"/>
                <w:szCs w:val="18"/>
              </w:rPr>
            </w:pPr>
          </w:p>
        </w:tc>
        <w:tc>
          <w:tcPr>
            <w:tcW w:w="426" w:type="dxa"/>
            <w:tcMar>
              <w:top w:w="15" w:type="dxa"/>
              <w:left w:w="15" w:type="dxa"/>
              <w:bottom w:w="15" w:type="dxa"/>
              <w:right w:w="15" w:type="dxa"/>
            </w:tcMar>
            <w:vAlign w:val="center"/>
          </w:tcPr>
          <w:p w:rsidR="00E2234C" w:rsidRPr="00E2234C" w:rsidRDefault="00E2234C" w:rsidP="00EC2669">
            <w:pPr>
              <w:pStyle w:val="a3"/>
              <w:rPr>
                <w:rFonts w:ascii="Times New Roman" w:hAnsi="Times New Roman"/>
                <w:sz w:val="18"/>
                <w:szCs w:val="18"/>
              </w:rPr>
            </w:pPr>
            <w:r w:rsidRPr="00E2234C">
              <w:rPr>
                <w:rFonts w:ascii="Times New Roman" w:hAnsi="Times New Roman"/>
                <w:sz w:val="18"/>
                <w:szCs w:val="18"/>
              </w:rPr>
              <w:t>6</w:t>
            </w:r>
          </w:p>
        </w:tc>
        <w:tc>
          <w:tcPr>
            <w:tcW w:w="2551" w:type="dxa"/>
            <w:tcMar>
              <w:top w:w="15" w:type="dxa"/>
              <w:left w:w="15" w:type="dxa"/>
              <w:bottom w:w="15" w:type="dxa"/>
              <w:right w:w="15" w:type="dxa"/>
            </w:tcMar>
          </w:tcPr>
          <w:p w:rsidR="00E2234C" w:rsidRPr="00E2234C" w:rsidRDefault="00E2234C" w:rsidP="00EC2669">
            <w:pPr>
              <w:rPr>
                <w:sz w:val="18"/>
                <w:szCs w:val="18"/>
              </w:rPr>
            </w:pPr>
            <w:r w:rsidRPr="00E2234C">
              <w:rPr>
                <w:sz w:val="18"/>
                <w:szCs w:val="18"/>
              </w:rPr>
              <w:t xml:space="preserve">Программное обеспечение </w:t>
            </w:r>
          </w:p>
        </w:tc>
        <w:tc>
          <w:tcPr>
            <w:tcW w:w="7044" w:type="dxa"/>
            <w:gridSpan w:val="2"/>
            <w:tcMar>
              <w:top w:w="15" w:type="dxa"/>
              <w:left w:w="15" w:type="dxa"/>
              <w:bottom w:w="15" w:type="dxa"/>
              <w:right w:w="15" w:type="dxa"/>
            </w:tcMar>
          </w:tcPr>
          <w:p w:rsidR="00E2234C" w:rsidRPr="00E2234C" w:rsidRDefault="00E2234C" w:rsidP="00EC2669">
            <w:pPr>
              <w:rPr>
                <w:iCs/>
                <w:sz w:val="18"/>
                <w:szCs w:val="18"/>
                <w:lang w:eastAsia="zh-CN"/>
              </w:rPr>
            </w:pPr>
            <w:r w:rsidRPr="00E2234C">
              <w:rPr>
                <w:iCs/>
                <w:sz w:val="18"/>
                <w:szCs w:val="18"/>
                <w:lang w:eastAsia="zh-CN"/>
              </w:rPr>
              <w:t>Обновление программного обеспечения для расширения мониторинга с 8 до 16 коек</w:t>
            </w:r>
          </w:p>
        </w:tc>
        <w:tc>
          <w:tcPr>
            <w:tcW w:w="1333" w:type="dxa"/>
            <w:tcMar>
              <w:top w:w="15" w:type="dxa"/>
              <w:left w:w="15" w:type="dxa"/>
              <w:bottom w:w="15" w:type="dxa"/>
              <w:right w:w="15" w:type="dxa"/>
            </w:tcMar>
          </w:tcPr>
          <w:p w:rsidR="00E2234C" w:rsidRPr="00E2234C" w:rsidRDefault="00E2234C" w:rsidP="00EC2669">
            <w:pPr>
              <w:widowControl w:val="0"/>
              <w:jc w:val="center"/>
              <w:rPr>
                <w:sz w:val="18"/>
                <w:szCs w:val="18"/>
              </w:rPr>
            </w:pPr>
            <w:r w:rsidRPr="00E2234C">
              <w:rPr>
                <w:sz w:val="18"/>
                <w:szCs w:val="18"/>
              </w:rPr>
              <w:t>1 шт.</w:t>
            </w:r>
          </w:p>
        </w:tc>
      </w:tr>
      <w:tr w:rsidR="00E2234C" w:rsidRPr="00E2234C" w:rsidTr="00EC2669">
        <w:trPr>
          <w:trHeight w:val="30"/>
        </w:trPr>
        <w:tc>
          <w:tcPr>
            <w:tcW w:w="689" w:type="dxa"/>
            <w:vMerge/>
            <w:vAlign w:val="center"/>
          </w:tcPr>
          <w:p w:rsidR="00E2234C" w:rsidRPr="00E2234C" w:rsidRDefault="00E2234C" w:rsidP="00EC2669">
            <w:pPr>
              <w:pStyle w:val="a3"/>
              <w:rPr>
                <w:rFonts w:ascii="Times New Roman" w:hAnsi="Times New Roman"/>
                <w:sz w:val="18"/>
                <w:szCs w:val="18"/>
              </w:rPr>
            </w:pPr>
          </w:p>
        </w:tc>
        <w:tc>
          <w:tcPr>
            <w:tcW w:w="3280" w:type="dxa"/>
            <w:vMerge/>
            <w:vAlign w:val="center"/>
          </w:tcPr>
          <w:p w:rsidR="00E2234C" w:rsidRPr="00E2234C" w:rsidRDefault="00E2234C" w:rsidP="00EC2669">
            <w:pPr>
              <w:pStyle w:val="a3"/>
              <w:rPr>
                <w:rFonts w:ascii="Times New Roman" w:hAnsi="Times New Roman"/>
                <w:sz w:val="18"/>
                <w:szCs w:val="18"/>
              </w:rPr>
            </w:pPr>
          </w:p>
        </w:tc>
        <w:tc>
          <w:tcPr>
            <w:tcW w:w="426" w:type="dxa"/>
            <w:tcMar>
              <w:top w:w="15" w:type="dxa"/>
              <w:left w:w="15" w:type="dxa"/>
              <w:bottom w:w="15" w:type="dxa"/>
              <w:right w:w="15" w:type="dxa"/>
            </w:tcMar>
            <w:vAlign w:val="center"/>
          </w:tcPr>
          <w:p w:rsidR="00E2234C" w:rsidRPr="00E2234C" w:rsidRDefault="00E2234C" w:rsidP="00EC2669">
            <w:pPr>
              <w:pStyle w:val="a3"/>
              <w:rPr>
                <w:rFonts w:ascii="Times New Roman" w:hAnsi="Times New Roman"/>
                <w:sz w:val="18"/>
                <w:szCs w:val="18"/>
              </w:rPr>
            </w:pPr>
            <w:r w:rsidRPr="00E2234C">
              <w:rPr>
                <w:rFonts w:ascii="Times New Roman" w:hAnsi="Times New Roman"/>
                <w:sz w:val="18"/>
                <w:szCs w:val="18"/>
              </w:rPr>
              <w:t>7</w:t>
            </w:r>
          </w:p>
        </w:tc>
        <w:tc>
          <w:tcPr>
            <w:tcW w:w="2551" w:type="dxa"/>
            <w:tcMar>
              <w:top w:w="15" w:type="dxa"/>
              <w:left w:w="15" w:type="dxa"/>
              <w:bottom w:w="15" w:type="dxa"/>
              <w:right w:w="15" w:type="dxa"/>
            </w:tcMar>
          </w:tcPr>
          <w:p w:rsidR="00E2234C" w:rsidRPr="00E2234C" w:rsidRDefault="00E2234C" w:rsidP="00EC2669">
            <w:pPr>
              <w:rPr>
                <w:sz w:val="18"/>
                <w:szCs w:val="18"/>
              </w:rPr>
            </w:pPr>
            <w:r w:rsidRPr="00E2234C">
              <w:rPr>
                <w:sz w:val="18"/>
                <w:szCs w:val="18"/>
              </w:rPr>
              <w:t xml:space="preserve">Программное обеспечение </w:t>
            </w:r>
          </w:p>
        </w:tc>
        <w:tc>
          <w:tcPr>
            <w:tcW w:w="7044" w:type="dxa"/>
            <w:gridSpan w:val="2"/>
            <w:tcMar>
              <w:top w:w="15" w:type="dxa"/>
              <w:left w:w="15" w:type="dxa"/>
              <w:bottom w:w="15" w:type="dxa"/>
              <w:right w:w="15" w:type="dxa"/>
            </w:tcMar>
          </w:tcPr>
          <w:p w:rsidR="00E2234C" w:rsidRPr="00E2234C" w:rsidRDefault="00E2234C" w:rsidP="00EC2669">
            <w:pPr>
              <w:rPr>
                <w:iCs/>
                <w:sz w:val="18"/>
                <w:szCs w:val="18"/>
                <w:lang w:eastAsia="zh-CN"/>
              </w:rPr>
            </w:pPr>
            <w:r w:rsidRPr="00E2234C">
              <w:rPr>
                <w:iCs/>
                <w:sz w:val="18"/>
                <w:szCs w:val="18"/>
                <w:lang w:eastAsia="zh-CN"/>
              </w:rPr>
              <w:t>Обновление программного обеспечения для расширения мониторинга с 16 до 24 коек</w:t>
            </w:r>
          </w:p>
        </w:tc>
        <w:tc>
          <w:tcPr>
            <w:tcW w:w="1333" w:type="dxa"/>
            <w:tcMar>
              <w:top w:w="15" w:type="dxa"/>
              <w:left w:w="15" w:type="dxa"/>
              <w:bottom w:w="15" w:type="dxa"/>
              <w:right w:w="15" w:type="dxa"/>
            </w:tcMar>
          </w:tcPr>
          <w:p w:rsidR="00E2234C" w:rsidRPr="00E2234C" w:rsidRDefault="00E2234C" w:rsidP="00EC2669">
            <w:pPr>
              <w:widowControl w:val="0"/>
              <w:jc w:val="center"/>
              <w:rPr>
                <w:sz w:val="18"/>
                <w:szCs w:val="18"/>
              </w:rPr>
            </w:pPr>
            <w:r w:rsidRPr="00E2234C">
              <w:rPr>
                <w:sz w:val="18"/>
                <w:szCs w:val="18"/>
              </w:rPr>
              <w:t>1 шт.</w:t>
            </w:r>
          </w:p>
        </w:tc>
      </w:tr>
      <w:tr w:rsidR="00E2234C" w:rsidRPr="00E2234C" w:rsidTr="00EC2669">
        <w:trPr>
          <w:trHeight w:val="30"/>
        </w:trPr>
        <w:tc>
          <w:tcPr>
            <w:tcW w:w="689" w:type="dxa"/>
            <w:vMerge/>
            <w:vAlign w:val="center"/>
            <w:hideMark/>
          </w:tcPr>
          <w:p w:rsidR="00E2234C" w:rsidRPr="00E2234C" w:rsidRDefault="00E2234C" w:rsidP="00EC2669">
            <w:pPr>
              <w:pStyle w:val="a3"/>
              <w:rPr>
                <w:rFonts w:ascii="Times New Roman" w:hAnsi="Times New Roman"/>
                <w:sz w:val="18"/>
                <w:szCs w:val="18"/>
              </w:rPr>
            </w:pPr>
          </w:p>
        </w:tc>
        <w:tc>
          <w:tcPr>
            <w:tcW w:w="3280" w:type="dxa"/>
            <w:vMerge/>
            <w:vAlign w:val="center"/>
            <w:hideMark/>
          </w:tcPr>
          <w:p w:rsidR="00E2234C" w:rsidRPr="00E2234C" w:rsidRDefault="00E2234C" w:rsidP="00EC2669">
            <w:pPr>
              <w:pStyle w:val="a3"/>
              <w:rPr>
                <w:rFonts w:ascii="Times New Roman" w:hAnsi="Times New Roman"/>
                <w:sz w:val="18"/>
                <w:szCs w:val="18"/>
              </w:rPr>
            </w:pPr>
          </w:p>
        </w:tc>
        <w:tc>
          <w:tcPr>
            <w:tcW w:w="11354" w:type="dxa"/>
            <w:gridSpan w:val="5"/>
            <w:tcMar>
              <w:top w:w="15" w:type="dxa"/>
              <w:left w:w="15" w:type="dxa"/>
              <w:bottom w:w="15" w:type="dxa"/>
              <w:right w:w="15" w:type="dxa"/>
            </w:tcMar>
            <w:vAlign w:val="center"/>
            <w:hideMark/>
          </w:tcPr>
          <w:p w:rsidR="00E2234C" w:rsidRPr="00E2234C" w:rsidRDefault="00E2234C" w:rsidP="00EC2669">
            <w:pPr>
              <w:pStyle w:val="a3"/>
              <w:rPr>
                <w:rFonts w:ascii="Times New Roman" w:hAnsi="Times New Roman"/>
                <w:i/>
                <w:sz w:val="18"/>
                <w:szCs w:val="18"/>
              </w:rPr>
            </w:pPr>
            <w:r w:rsidRPr="00E2234C">
              <w:rPr>
                <w:rFonts w:ascii="Times New Roman" w:hAnsi="Times New Roman"/>
                <w:i/>
                <w:color w:val="000000"/>
                <w:sz w:val="18"/>
                <w:szCs w:val="18"/>
              </w:rPr>
              <w:t>Расходные материалы и изнашиваемые узлы:</w:t>
            </w:r>
          </w:p>
        </w:tc>
      </w:tr>
      <w:tr w:rsidR="00E2234C" w:rsidRPr="00E2234C" w:rsidTr="00EC2669">
        <w:trPr>
          <w:trHeight w:val="30"/>
        </w:trPr>
        <w:tc>
          <w:tcPr>
            <w:tcW w:w="689" w:type="dxa"/>
            <w:vMerge/>
            <w:vAlign w:val="center"/>
            <w:hideMark/>
          </w:tcPr>
          <w:p w:rsidR="00E2234C" w:rsidRPr="00E2234C" w:rsidRDefault="00E2234C" w:rsidP="00EC2669">
            <w:pPr>
              <w:pStyle w:val="a3"/>
              <w:rPr>
                <w:rFonts w:ascii="Times New Roman" w:hAnsi="Times New Roman"/>
                <w:sz w:val="18"/>
                <w:szCs w:val="18"/>
              </w:rPr>
            </w:pPr>
          </w:p>
        </w:tc>
        <w:tc>
          <w:tcPr>
            <w:tcW w:w="3280" w:type="dxa"/>
            <w:vMerge/>
            <w:vAlign w:val="center"/>
            <w:hideMark/>
          </w:tcPr>
          <w:p w:rsidR="00E2234C" w:rsidRPr="00E2234C" w:rsidRDefault="00E2234C" w:rsidP="00EC2669">
            <w:pPr>
              <w:pStyle w:val="a3"/>
              <w:rPr>
                <w:rFonts w:ascii="Times New Roman" w:hAnsi="Times New Roman"/>
                <w:sz w:val="18"/>
                <w:szCs w:val="18"/>
              </w:rPr>
            </w:pPr>
          </w:p>
        </w:tc>
        <w:tc>
          <w:tcPr>
            <w:tcW w:w="426" w:type="dxa"/>
            <w:tcMar>
              <w:top w:w="15" w:type="dxa"/>
              <w:left w:w="15" w:type="dxa"/>
              <w:bottom w:w="15" w:type="dxa"/>
              <w:right w:w="15" w:type="dxa"/>
            </w:tcMar>
            <w:vAlign w:val="center"/>
            <w:hideMark/>
          </w:tcPr>
          <w:p w:rsidR="00E2234C" w:rsidRPr="00E2234C" w:rsidRDefault="00E2234C" w:rsidP="00EC2669">
            <w:pPr>
              <w:pStyle w:val="a3"/>
              <w:rPr>
                <w:rFonts w:ascii="Times New Roman" w:hAnsi="Times New Roman"/>
                <w:sz w:val="18"/>
                <w:szCs w:val="18"/>
              </w:rPr>
            </w:pPr>
            <w:r w:rsidRPr="00E2234C">
              <w:rPr>
                <w:rFonts w:ascii="Times New Roman" w:hAnsi="Times New Roman"/>
                <w:sz w:val="18"/>
                <w:szCs w:val="18"/>
              </w:rPr>
              <w:t>1</w:t>
            </w:r>
          </w:p>
        </w:tc>
        <w:tc>
          <w:tcPr>
            <w:tcW w:w="2587" w:type="dxa"/>
            <w:gridSpan w:val="2"/>
            <w:tcMar>
              <w:top w:w="15" w:type="dxa"/>
              <w:left w:w="15" w:type="dxa"/>
              <w:bottom w:w="15" w:type="dxa"/>
              <w:right w:w="15" w:type="dxa"/>
            </w:tcMar>
            <w:vAlign w:val="center"/>
          </w:tcPr>
          <w:p w:rsidR="00E2234C" w:rsidRPr="00E2234C" w:rsidRDefault="00E2234C" w:rsidP="00EC2669">
            <w:pPr>
              <w:rPr>
                <w:sz w:val="18"/>
                <w:szCs w:val="18"/>
              </w:rPr>
            </w:pPr>
            <w:r w:rsidRPr="00E2234C">
              <w:rPr>
                <w:sz w:val="18"/>
                <w:szCs w:val="18"/>
              </w:rPr>
              <w:t>нет</w:t>
            </w:r>
          </w:p>
        </w:tc>
        <w:tc>
          <w:tcPr>
            <w:tcW w:w="7008" w:type="dxa"/>
            <w:tcMar>
              <w:top w:w="15" w:type="dxa"/>
              <w:left w:w="15" w:type="dxa"/>
              <w:bottom w:w="15" w:type="dxa"/>
              <w:right w:w="15" w:type="dxa"/>
            </w:tcMar>
            <w:vAlign w:val="center"/>
          </w:tcPr>
          <w:p w:rsidR="00E2234C" w:rsidRPr="00E2234C" w:rsidRDefault="00E2234C" w:rsidP="00EC2669">
            <w:pPr>
              <w:pStyle w:val="a3"/>
              <w:rPr>
                <w:rFonts w:ascii="Times New Roman" w:hAnsi="Times New Roman"/>
                <w:sz w:val="18"/>
                <w:szCs w:val="18"/>
              </w:rPr>
            </w:pPr>
          </w:p>
        </w:tc>
        <w:tc>
          <w:tcPr>
            <w:tcW w:w="1333" w:type="dxa"/>
            <w:tcMar>
              <w:top w:w="15" w:type="dxa"/>
              <w:left w:w="15" w:type="dxa"/>
              <w:bottom w:w="15" w:type="dxa"/>
              <w:right w:w="15" w:type="dxa"/>
            </w:tcMar>
            <w:vAlign w:val="center"/>
          </w:tcPr>
          <w:p w:rsidR="00E2234C" w:rsidRPr="00E2234C" w:rsidRDefault="00E2234C" w:rsidP="00EC2669">
            <w:pPr>
              <w:pStyle w:val="a3"/>
              <w:jc w:val="center"/>
              <w:rPr>
                <w:rFonts w:ascii="Times New Roman" w:hAnsi="Times New Roman"/>
                <w:sz w:val="18"/>
                <w:szCs w:val="18"/>
              </w:rPr>
            </w:pPr>
          </w:p>
        </w:tc>
      </w:tr>
      <w:tr w:rsidR="00E2234C" w:rsidRPr="00E2234C" w:rsidTr="00EC2669">
        <w:trPr>
          <w:trHeight w:val="30"/>
        </w:trPr>
        <w:tc>
          <w:tcPr>
            <w:tcW w:w="689" w:type="dxa"/>
            <w:tcMar>
              <w:top w:w="15" w:type="dxa"/>
              <w:left w:w="15" w:type="dxa"/>
              <w:bottom w:w="15" w:type="dxa"/>
              <w:right w:w="15" w:type="dxa"/>
            </w:tcMar>
            <w:vAlign w:val="center"/>
            <w:hideMark/>
          </w:tcPr>
          <w:p w:rsidR="00E2234C" w:rsidRPr="00E2234C" w:rsidRDefault="00E2234C" w:rsidP="00EC2669">
            <w:pPr>
              <w:pStyle w:val="a3"/>
              <w:rPr>
                <w:rFonts w:ascii="Times New Roman" w:hAnsi="Times New Roman"/>
                <w:b/>
                <w:sz w:val="18"/>
                <w:szCs w:val="18"/>
              </w:rPr>
            </w:pPr>
            <w:r w:rsidRPr="00E2234C">
              <w:rPr>
                <w:rFonts w:ascii="Times New Roman" w:hAnsi="Times New Roman"/>
                <w:b/>
                <w:color w:val="000000"/>
                <w:sz w:val="18"/>
                <w:szCs w:val="18"/>
              </w:rPr>
              <w:t>3</w:t>
            </w:r>
          </w:p>
        </w:tc>
        <w:tc>
          <w:tcPr>
            <w:tcW w:w="3280" w:type="dxa"/>
            <w:tcMar>
              <w:top w:w="15" w:type="dxa"/>
              <w:left w:w="15" w:type="dxa"/>
              <w:bottom w:w="15" w:type="dxa"/>
              <w:right w:w="15" w:type="dxa"/>
            </w:tcMar>
            <w:vAlign w:val="center"/>
            <w:hideMark/>
          </w:tcPr>
          <w:p w:rsidR="00E2234C" w:rsidRPr="00E2234C" w:rsidRDefault="00E2234C" w:rsidP="00EC2669">
            <w:pPr>
              <w:pStyle w:val="a3"/>
              <w:rPr>
                <w:rFonts w:ascii="Times New Roman" w:hAnsi="Times New Roman"/>
                <w:b/>
                <w:sz w:val="18"/>
                <w:szCs w:val="18"/>
              </w:rPr>
            </w:pPr>
            <w:r w:rsidRPr="00E2234C">
              <w:rPr>
                <w:rFonts w:ascii="Times New Roman" w:hAnsi="Times New Roman"/>
                <w:b/>
                <w:color w:val="000000"/>
                <w:sz w:val="18"/>
                <w:szCs w:val="18"/>
              </w:rPr>
              <w:t>Требования к условиям эксплуатации</w:t>
            </w:r>
          </w:p>
        </w:tc>
        <w:tc>
          <w:tcPr>
            <w:tcW w:w="11354" w:type="dxa"/>
            <w:gridSpan w:val="5"/>
            <w:tcMar>
              <w:top w:w="15" w:type="dxa"/>
              <w:left w:w="15" w:type="dxa"/>
              <w:bottom w:w="15" w:type="dxa"/>
              <w:right w:w="15" w:type="dxa"/>
            </w:tcMar>
            <w:vAlign w:val="center"/>
            <w:hideMark/>
          </w:tcPr>
          <w:p w:rsidR="00E2234C" w:rsidRPr="00E2234C" w:rsidRDefault="00E2234C" w:rsidP="00EC2669">
            <w:pPr>
              <w:rPr>
                <w:sz w:val="18"/>
                <w:szCs w:val="18"/>
              </w:rPr>
            </w:pPr>
            <w:r w:rsidRPr="00E2234C">
              <w:rPr>
                <w:sz w:val="18"/>
                <w:szCs w:val="18"/>
              </w:rPr>
              <w:t xml:space="preserve">Температура воздуха от  +10°C до +40°C. </w:t>
            </w:r>
          </w:p>
          <w:p w:rsidR="00E2234C" w:rsidRPr="00E2234C" w:rsidRDefault="00E2234C" w:rsidP="00EC2669">
            <w:pPr>
              <w:rPr>
                <w:sz w:val="18"/>
                <w:szCs w:val="18"/>
              </w:rPr>
            </w:pPr>
            <w:r w:rsidRPr="00E2234C">
              <w:rPr>
                <w:sz w:val="18"/>
                <w:szCs w:val="18"/>
              </w:rPr>
              <w:t>Относительная влажность воздуха от 30% до 75%.</w:t>
            </w:r>
          </w:p>
          <w:p w:rsidR="00E2234C" w:rsidRPr="00E2234C" w:rsidRDefault="00E2234C" w:rsidP="00EC2669">
            <w:pPr>
              <w:rPr>
                <w:sz w:val="18"/>
                <w:szCs w:val="18"/>
              </w:rPr>
            </w:pPr>
            <w:r w:rsidRPr="00E2234C">
              <w:rPr>
                <w:sz w:val="18"/>
                <w:szCs w:val="18"/>
              </w:rPr>
              <w:t xml:space="preserve">Атмосферное давление от 700 до 1060 Гпа. </w:t>
            </w:r>
          </w:p>
          <w:p w:rsidR="00E2234C" w:rsidRPr="00E2234C" w:rsidRDefault="00E2234C" w:rsidP="00EC2669">
            <w:pPr>
              <w:rPr>
                <w:sz w:val="18"/>
                <w:szCs w:val="18"/>
              </w:rPr>
            </w:pPr>
            <w:r w:rsidRPr="00E2234C">
              <w:rPr>
                <w:sz w:val="18"/>
                <w:szCs w:val="18"/>
              </w:rPr>
              <w:t>Максимальная высота над уровнем моря 4000 м.</w:t>
            </w:r>
          </w:p>
          <w:p w:rsidR="00E2234C" w:rsidRPr="00E2234C" w:rsidRDefault="00E2234C" w:rsidP="00EC2669">
            <w:pPr>
              <w:rPr>
                <w:sz w:val="18"/>
                <w:szCs w:val="18"/>
              </w:rPr>
            </w:pPr>
            <w:r w:rsidRPr="00E2234C">
              <w:rPr>
                <w:sz w:val="18"/>
                <w:szCs w:val="18"/>
              </w:rPr>
              <w:t>Условия транспортировки и хранения:</w:t>
            </w:r>
          </w:p>
          <w:p w:rsidR="00E2234C" w:rsidRPr="00E2234C" w:rsidRDefault="00E2234C" w:rsidP="00EC2669">
            <w:pPr>
              <w:rPr>
                <w:sz w:val="18"/>
                <w:szCs w:val="18"/>
              </w:rPr>
            </w:pPr>
            <w:r w:rsidRPr="00E2234C">
              <w:rPr>
                <w:sz w:val="18"/>
                <w:szCs w:val="18"/>
              </w:rPr>
              <w:t xml:space="preserve">Температура воздуха от  –20°C до +50°C. </w:t>
            </w:r>
          </w:p>
          <w:p w:rsidR="00E2234C" w:rsidRPr="00E2234C" w:rsidRDefault="00E2234C" w:rsidP="00EC2669">
            <w:pPr>
              <w:rPr>
                <w:sz w:val="18"/>
                <w:szCs w:val="18"/>
              </w:rPr>
            </w:pPr>
            <w:r w:rsidRPr="00E2234C">
              <w:rPr>
                <w:sz w:val="18"/>
                <w:szCs w:val="18"/>
              </w:rPr>
              <w:t>Относительная влажность воздуха от 0% до 90%.</w:t>
            </w:r>
          </w:p>
          <w:p w:rsidR="00E2234C" w:rsidRPr="00E2234C" w:rsidRDefault="00E2234C" w:rsidP="00EC2669">
            <w:pPr>
              <w:rPr>
                <w:sz w:val="18"/>
                <w:szCs w:val="18"/>
              </w:rPr>
            </w:pPr>
            <w:r w:rsidRPr="00E2234C">
              <w:rPr>
                <w:sz w:val="18"/>
                <w:szCs w:val="18"/>
              </w:rPr>
              <w:t>Атмосферное давление от 500 до 1060 Гпа.</w:t>
            </w:r>
          </w:p>
        </w:tc>
      </w:tr>
      <w:tr w:rsidR="00E2234C" w:rsidRPr="00E2234C" w:rsidTr="00EC2669">
        <w:trPr>
          <w:trHeight w:val="30"/>
        </w:trPr>
        <w:tc>
          <w:tcPr>
            <w:tcW w:w="689" w:type="dxa"/>
            <w:tcMar>
              <w:top w:w="15" w:type="dxa"/>
              <w:left w:w="15" w:type="dxa"/>
              <w:bottom w:w="15" w:type="dxa"/>
              <w:right w:w="15" w:type="dxa"/>
            </w:tcMar>
            <w:vAlign w:val="center"/>
            <w:hideMark/>
          </w:tcPr>
          <w:p w:rsidR="00E2234C" w:rsidRPr="00E2234C" w:rsidRDefault="00E2234C" w:rsidP="00EC2669">
            <w:pPr>
              <w:pStyle w:val="a3"/>
              <w:rPr>
                <w:rFonts w:ascii="Times New Roman" w:hAnsi="Times New Roman"/>
                <w:b/>
                <w:sz w:val="18"/>
                <w:szCs w:val="18"/>
              </w:rPr>
            </w:pPr>
            <w:r w:rsidRPr="00E2234C">
              <w:rPr>
                <w:rFonts w:ascii="Times New Roman" w:hAnsi="Times New Roman"/>
                <w:b/>
                <w:color w:val="000000"/>
                <w:sz w:val="18"/>
                <w:szCs w:val="18"/>
              </w:rPr>
              <w:t>4</w:t>
            </w:r>
          </w:p>
        </w:tc>
        <w:tc>
          <w:tcPr>
            <w:tcW w:w="3280" w:type="dxa"/>
            <w:tcMar>
              <w:top w:w="15" w:type="dxa"/>
              <w:left w:w="15" w:type="dxa"/>
              <w:bottom w:w="15" w:type="dxa"/>
              <w:right w:w="15" w:type="dxa"/>
            </w:tcMar>
            <w:vAlign w:val="center"/>
            <w:hideMark/>
          </w:tcPr>
          <w:p w:rsidR="00E2234C" w:rsidRPr="00E2234C" w:rsidRDefault="00E2234C" w:rsidP="00EC2669">
            <w:pPr>
              <w:pStyle w:val="a3"/>
              <w:rPr>
                <w:rFonts w:ascii="Times New Roman" w:hAnsi="Times New Roman"/>
                <w:sz w:val="18"/>
                <w:szCs w:val="18"/>
              </w:rPr>
            </w:pPr>
            <w:r w:rsidRPr="00E2234C">
              <w:rPr>
                <w:rFonts w:ascii="Times New Roman" w:hAnsi="Times New Roman"/>
                <w:b/>
                <w:color w:val="000000"/>
                <w:sz w:val="18"/>
                <w:szCs w:val="18"/>
              </w:rPr>
              <w:t>Условия осуществления поставки медицинской техники</w:t>
            </w:r>
            <w:r w:rsidRPr="00E2234C">
              <w:rPr>
                <w:rFonts w:ascii="Times New Roman" w:hAnsi="Times New Roman"/>
                <w:sz w:val="18"/>
                <w:szCs w:val="18"/>
              </w:rPr>
              <w:br/>
            </w:r>
            <w:r w:rsidRPr="00E2234C">
              <w:rPr>
                <w:rFonts w:ascii="Times New Roman" w:hAnsi="Times New Roman"/>
                <w:color w:val="000000"/>
                <w:sz w:val="18"/>
                <w:szCs w:val="18"/>
              </w:rPr>
              <w:t>(в соответствии с ИНКОТЕРМС 2010)</w:t>
            </w:r>
          </w:p>
        </w:tc>
        <w:tc>
          <w:tcPr>
            <w:tcW w:w="11354" w:type="dxa"/>
            <w:gridSpan w:val="5"/>
            <w:tcMar>
              <w:top w:w="15" w:type="dxa"/>
              <w:left w:w="15" w:type="dxa"/>
              <w:bottom w:w="15" w:type="dxa"/>
              <w:right w:w="15" w:type="dxa"/>
            </w:tcMar>
            <w:vAlign w:val="center"/>
            <w:hideMark/>
          </w:tcPr>
          <w:p w:rsidR="00E2234C" w:rsidRPr="00E2234C" w:rsidRDefault="00E2234C" w:rsidP="00EC2669">
            <w:pPr>
              <w:pStyle w:val="a3"/>
              <w:rPr>
                <w:rFonts w:ascii="Times New Roman" w:hAnsi="Times New Roman"/>
                <w:sz w:val="18"/>
                <w:szCs w:val="18"/>
              </w:rPr>
            </w:pPr>
            <w:r w:rsidRPr="00E2234C">
              <w:rPr>
                <w:rFonts w:ascii="Times New Roman" w:hAnsi="Times New Roman"/>
                <w:color w:val="000000"/>
                <w:sz w:val="18"/>
                <w:szCs w:val="18"/>
              </w:rPr>
              <w:t>DDP конечный пользователь</w:t>
            </w:r>
          </w:p>
        </w:tc>
      </w:tr>
      <w:tr w:rsidR="00E2234C" w:rsidRPr="00E2234C" w:rsidTr="00EC2669">
        <w:trPr>
          <w:trHeight w:val="30"/>
        </w:trPr>
        <w:tc>
          <w:tcPr>
            <w:tcW w:w="689" w:type="dxa"/>
            <w:tcMar>
              <w:top w:w="15" w:type="dxa"/>
              <w:left w:w="15" w:type="dxa"/>
              <w:bottom w:w="15" w:type="dxa"/>
              <w:right w:w="15" w:type="dxa"/>
            </w:tcMar>
            <w:vAlign w:val="center"/>
            <w:hideMark/>
          </w:tcPr>
          <w:p w:rsidR="00E2234C" w:rsidRPr="00E2234C" w:rsidRDefault="00E2234C" w:rsidP="00EC2669">
            <w:pPr>
              <w:pStyle w:val="a3"/>
              <w:rPr>
                <w:rFonts w:ascii="Times New Roman" w:hAnsi="Times New Roman"/>
                <w:b/>
                <w:sz w:val="18"/>
                <w:szCs w:val="18"/>
              </w:rPr>
            </w:pPr>
            <w:r w:rsidRPr="00E2234C">
              <w:rPr>
                <w:rFonts w:ascii="Times New Roman" w:hAnsi="Times New Roman"/>
                <w:b/>
                <w:color w:val="000000"/>
                <w:sz w:val="18"/>
                <w:szCs w:val="18"/>
              </w:rPr>
              <w:lastRenderedPageBreak/>
              <w:t>5</w:t>
            </w:r>
          </w:p>
        </w:tc>
        <w:tc>
          <w:tcPr>
            <w:tcW w:w="3280" w:type="dxa"/>
            <w:tcMar>
              <w:top w:w="15" w:type="dxa"/>
              <w:left w:w="15" w:type="dxa"/>
              <w:bottom w:w="15" w:type="dxa"/>
              <w:right w:w="15" w:type="dxa"/>
            </w:tcMar>
            <w:vAlign w:val="center"/>
            <w:hideMark/>
          </w:tcPr>
          <w:p w:rsidR="00E2234C" w:rsidRPr="00E2234C" w:rsidRDefault="00E2234C" w:rsidP="00EC2669">
            <w:pPr>
              <w:pStyle w:val="a3"/>
              <w:rPr>
                <w:rFonts w:ascii="Times New Roman" w:hAnsi="Times New Roman"/>
                <w:b/>
                <w:sz w:val="18"/>
                <w:szCs w:val="18"/>
              </w:rPr>
            </w:pPr>
            <w:r w:rsidRPr="00E2234C">
              <w:rPr>
                <w:rFonts w:ascii="Times New Roman" w:hAnsi="Times New Roman"/>
                <w:b/>
                <w:color w:val="000000"/>
                <w:sz w:val="18"/>
                <w:szCs w:val="18"/>
              </w:rPr>
              <w:t>Срок поставки медицинской техники место дислокации</w:t>
            </w:r>
          </w:p>
        </w:tc>
        <w:tc>
          <w:tcPr>
            <w:tcW w:w="11354" w:type="dxa"/>
            <w:gridSpan w:val="5"/>
            <w:tcMar>
              <w:top w:w="15" w:type="dxa"/>
              <w:left w:w="15" w:type="dxa"/>
              <w:bottom w:w="15" w:type="dxa"/>
              <w:right w:w="15" w:type="dxa"/>
            </w:tcMar>
            <w:vAlign w:val="center"/>
            <w:hideMark/>
          </w:tcPr>
          <w:p w:rsidR="00D5108F" w:rsidRDefault="00D5108F" w:rsidP="00EC2669">
            <w:pPr>
              <w:pStyle w:val="a3"/>
              <w:rPr>
                <w:rFonts w:ascii="Times New Roman" w:hAnsi="Times New Roman"/>
                <w:sz w:val="20"/>
                <w:lang w:val="kk-KZ"/>
              </w:rPr>
            </w:pPr>
            <w:r w:rsidRPr="00B337E5">
              <w:rPr>
                <w:rFonts w:ascii="Times New Roman" w:hAnsi="Times New Roman"/>
                <w:sz w:val="20"/>
              </w:rPr>
              <w:t xml:space="preserve">В течение 30 </w:t>
            </w:r>
            <w:proofErr w:type="gramStart"/>
            <w:r w:rsidRPr="00B337E5">
              <w:rPr>
                <w:rFonts w:ascii="Times New Roman" w:hAnsi="Times New Roman"/>
                <w:sz w:val="20"/>
              </w:rPr>
              <w:t>календарных</w:t>
            </w:r>
            <w:proofErr w:type="gramEnd"/>
            <w:r w:rsidRPr="00B337E5">
              <w:rPr>
                <w:rFonts w:ascii="Times New Roman" w:hAnsi="Times New Roman"/>
                <w:sz w:val="20"/>
              </w:rPr>
              <w:t xml:space="preserve"> со дня подписания договора </w:t>
            </w:r>
          </w:p>
          <w:p w:rsidR="00E2234C" w:rsidRPr="00E2234C" w:rsidRDefault="00E2234C" w:rsidP="00EC2669">
            <w:pPr>
              <w:pStyle w:val="a3"/>
              <w:rPr>
                <w:rFonts w:ascii="Times New Roman" w:hAnsi="Times New Roman"/>
                <w:sz w:val="18"/>
                <w:szCs w:val="18"/>
              </w:rPr>
            </w:pPr>
            <w:r w:rsidRPr="00E2234C">
              <w:rPr>
                <w:rFonts w:ascii="Times New Roman" w:hAnsi="Times New Roman"/>
                <w:color w:val="000000"/>
                <w:sz w:val="18"/>
                <w:szCs w:val="18"/>
              </w:rPr>
              <w:t>Адрес:</w:t>
            </w:r>
            <w:r w:rsidR="00D5108F" w:rsidRPr="00171964">
              <w:rPr>
                <w:rFonts w:ascii="Times New Roman" w:hAnsi="Times New Roman"/>
                <w:sz w:val="20"/>
              </w:rPr>
              <w:t xml:space="preserve"> г</w:t>
            </w:r>
            <w:proofErr w:type="gramStart"/>
            <w:r w:rsidR="00D5108F" w:rsidRPr="00171964">
              <w:rPr>
                <w:rFonts w:ascii="Times New Roman" w:hAnsi="Times New Roman"/>
                <w:sz w:val="20"/>
              </w:rPr>
              <w:t>.А</w:t>
            </w:r>
            <w:proofErr w:type="gramEnd"/>
            <w:r w:rsidR="00D5108F" w:rsidRPr="00171964">
              <w:rPr>
                <w:rFonts w:ascii="Times New Roman" w:hAnsi="Times New Roman"/>
                <w:sz w:val="20"/>
              </w:rPr>
              <w:t>лматы, ул. Толе би, 93,</w:t>
            </w:r>
          </w:p>
        </w:tc>
      </w:tr>
      <w:tr w:rsidR="00E2234C" w:rsidRPr="00E2234C" w:rsidTr="00EC2669">
        <w:trPr>
          <w:trHeight w:val="30"/>
        </w:trPr>
        <w:tc>
          <w:tcPr>
            <w:tcW w:w="689" w:type="dxa"/>
            <w:tcMar>
              <w:top w:w="15" w:type="dxa"/>
              <w:left w:w="15" w:type="dxa"/>
              <w:bottom w:w="15" w:type="dxa"/>
              <w:right w:w="15" w:type="dxa"/>
            </w:tcMar>
            <w:vAlign w:val="center"/>
            <w:hideMark/>
          </w:tcPr>
          <w:p w:rsidR="00E2234C" w:rsidRPr="00E2234C" w:rsidRDefault="00E2234C" w:rsidP="00EC2669">
            <w:pPr>
              <w:pStyle w:val="a3"/>
              <w:rPr>
                <w:rFonts w:ascii="Times New Roman" w:hAnsi="Times New Roman"/>
                <w:b/>
                <w:sz w:val="18"/>
                <w:szCs w:val="18"/>
              </w:rPr>
            </w:pPr>
            <w:r w:rsidRPr="00E2234C">
              <w:rPr>
                <w:rFonts w:ascii="Times New Roman" w:hAnsi="Times New Roman"/>
                <w:b/>
                <w:color w:val="000000"/>
                <w:sz w:val="18"/>
                <w:szCs w:val="18"/>
              </w:rPr>
              <w:t>6</w:t>
            </w:r>
          </w:p>
        </w:tc>
        <w:tc>
          <w:tcPr>
            <w:tcW w:w="3280" w:type="dxa"/>
            <w:tcMar>
              <w:top w:w="15" w:type="dxa"/>
              <w:left w:w="15" w:type="dxa"/>
              <w:bottom w:w="15" w:type="dxa"/>
              <w:right w:w="15" w:type="dxa"/>
            </w:tcMar>
            <w:vAlign w:val="center"/>
            <w:hideMark/>
          </w:tcPr>
          <w:p w:rsidR="00E2234C" w:rsidRPr="00E2234C" w:rsidRDefault="00E2234C" w:rsidP="00EC2669">
            <w:pPr>
              <w:pStyle w:val="a3"/>
              <w:rPr>
                <w:rFonts w:ascii="Times New Roman" w:hAnsi="Times New Roman"/>
                <w:b/>
                <w:sz w:val="18"/>
                <w:szCs w:val="18"/>
              </w:rPr>
            </w:pPr>
            <w:r w:rsidRPr="00E2234C">
              <w:rPr>
                <w:rFonts w:ascii="Times New Roman" w:hAnsi="Times New Roman"/>
                <w:b/>
                <w:color w:val="000000"/>
                <w:sz w:val="18"/>
                <w:szCs w:val="18"/>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1354" w:type="dxa"/>
            <w:gridSpan w:val="5"/>
            <w:tcMar>
              <w:top w:w="15" w:type="dxa"/>
              <w:left w:w="15" w:type="dxa"/>
              <w:bottom w:w="15" w:type="dxa"/>
              <w:right w:w="15" w:type="dxa"/>
            </w:tcMar>
            <w:vAlign w:val="center"/>
            <w:hideMark/>
          </w:tcPr>
          <w:p w:rsidR="00E2234C" w:rsidRPr="00E2234C" w:rsidRDefault="00E2234C" w:rsidP="00EC2669">
            <w:pPr>
              <w:pStyle w:val="a3"/>
              <w:rPr>
                <w:rFonts w:ascii="Times New Roman" w:hAnsi="Times New Roman"/>
                <w:color w:val="000000"/>
                <w:sz w:val="18"/>
                <w:szCs w:val="18"/>
              </w:rPr>
            </w:pPr>
            <w:r w:rsidRPr="00E2234C">
              <w:rPr>
                <w:rFonts w:ascii="Times New Roman" w:hAnsi="Times New Roman"/>
                <w:color w:val="000000"/>
                <w:sz w:val="18"/>
                <w:szCs w:val="18"/>
              </w:rPr>
              <w:t>Гарантийное сервисное обслуживание медицинской техники не менее 37 месяцев.</w:t>
            </w:r>
          </w:p>
          <w:p w:rsidR="00E2234C" w:rsidRPr="00E2234C" w:rsidRDefault="00E2234C" w:rsidP="00EC2669">
            <w:pPr>
              <w:pStyle w:val="a3"/>
              <w:rPr>
                <w:rFonts w:ascii="Times New Roman" w:hAnsi="Times New Roman"/>
                <w:color w:val="000000"/>
                <w:sz w:val="18"/>
                <w:szCs w:val="18"/>
              </w:rPr>
            </w:pPr>
            <w:r w:rsidRPr="00E2234C">
              <w:rPr>
                <w:rFonts w:ascii="Times New Roman" w:hAnsi="Times New Roman"/>
                <w:color w:val="000000"/>
                <w:sz w:val="18"/>
                <w:szCs w:val="18"/>
              </w:rPr>
              <w:t>Плановое техническое обслуживание должно проводиться не реже чем 1 раз в квартал.</w:t>
            </w:r>
          </w:p>
          <w:p w:rsidR="00E2234C" w:rsidRPr="00E2234C" w:rsidRDefault="00E2234C" w:rsidP="00EC2669">
            <w:pPr>
              <w:pStyle w:val="a3"/>
              <w:rPr>
                <w:rFonts w:ascii="Times New Roman" w:hAnsi="Times New Roman"/>
                <w:color w:val="000000"/>
                <w:sz w:val="18"/>
                <w:szCs w:val="18"/>
              </w:rPr>
            </w:pPr>
            <w:r w:rsidRPr="00E2234C">
              <w:rPr>
                <w:rFonts w:ascii="Times New Roman" w:hAnsi="Times New Roman"/>
                <w:color w:val="000000"/>
                <w:sz w:val="18"/>
                <w:szCs w:val="18"/>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E2234C" w:rsidRPr="00E2234C" w:rsidRDefault="00E2234C" w:rsidP="00EC2669">
            <w:pPr>
              <w:pStyle w:val="a3"/>
              <w:rPr>
                <w:rFonts w:ascii="Times New Roman" w:hAnsi="Times New Roman"/>
                <w:color w:val="000000"/>
                <w:sz w:val="18"/>
                <w:szCs w:val="18"/>
              </w:rPr>
            </w:pPr>
            <w:r w:rsidRPr="00E2234C">
              <w:rPr>
                <w:rFonts w:ascii="Times New Roman" w:hAnsi="Times New Roman"/>
                <w:color w:val="000000"/>
                <w:sz w:val="18"/>
                <w:szCs w:val="18"/>
              </w:rPr>
              <w:t>- замену отработавших ресурс составных частей;</w:t>
            </w:r>
          </w:p>
          <w:p w:rsidR="00E2234C" w:rsidRPr="00E2234C" w:rsidRDefault="00E2234C" w:rsidP="00EC2669">
            <w:pPr>
              <w:pStyle w:val="a3"/>
              <w:rPr>
                <w:rFonts w:ascii="Times New Roman" w:hAnsi="Times New Roman"/>
                <w:color w:val="000000"/>
                <w:sz w:val="18"/>
                <w:szCs w:val="18"/>
              </w:rPr>
            </w:pPr>
            <w:r w:rsidRPr="00E2234C">
              <w:rPr>
                <w:rFonts w:ascii="Times New Roman" w:hAnsi="Times New Roman"/>
                <w:color w:val="000000"/>
                <w:sz w:val="18"/>
                <w:szCs w:val="18"/>
              </w:rPr>
              <w:t>- замене или восстановлении отдельных частей медицинской техники;</w:t>
            </w:r>
          </w:p>
          <w:p w:rsidR="00E2234C" w:rsidRPr="00E2234C" w:rsidRDefault="00E2234C" w:rsidP="00EC2669">
            <w:pPr>
              <w:pStyle w:val="a3"/>
              <w:rPr>
                <w:rFonts w:ascii="Times New Roman" w:hAnsi="Times New Roman"/>
                <w:color w:val="000000"/>
                <w:sz w:val="18"/>
                <w:szCs w:val="18"/>
              </w:rPr>
            </w:pPr>
            <w:r w:rsidRPr="00E2234C">
              <w:rPr>
                <w:rFonts w:ascii="Times New Roman" w:hAnsi="Times New Roman"/>
                <w:color w:val="000000"/>
                <w:sz w:val="18"/>
                <w:szCs w:val="18"/>
              </w:rPr>
              <w:t>- настройку и регулировку медицинской техники; специфические для данной медицинской техники работы и т.п.;</w:t>
            </w:r>
          </w:p>
          <w:p w:rsidR="00E2234C" w:rsidRPr="00E2234C" w:rsidRDefault="00E2234C" w:rsidP="00EC2669">
            <w:pPr>
              <w:pStyle w:val="a3"/>
              <w:rPr>
                <w:rFonts w:ascii="Times New Roman" w:hAnsi="Times New Roman"/>
                <w:color w:val="000000"/>
                <w:sz w:val="18"/>
                <w:szCs w:val="18"/>
              </w:rPr>
            </w:pPr>
            <w:r w:rsidRPr="00E2234C">
              <w:rPr>
                <w:rFonts w:ascii="Times New Roman" w:hAnsi="Times New Roman"/>
                <w:color w:val="000000"/>
                <w:sz w:val="18"/>
                <w:szCs w:val="18"/>
              </w:rPr>
              <w:t>- чистку, смазку и при необходимости переборку основных механизмов и узлов;</w:t>
            </w:r>
          </w:p>
          <w:p w:rsidR="00E2234C" w:rsidRPr="00E2234C" w:rsidRDefault="00E2234C" w:rsidP="00EC2669">
            <w:pPr>
              <w:pStyle w:val="a3"/>
              <w:rPr>
                <w:rFonts w:ascii="Times New Roman" w:hAnsi="Times New Roman"/>
                <w:color w:val="000000"/>
                <w:sz w:val="18"/>
                <w:szCs w:val="18"/>
              </w:rPr>
            </w:pPr>
            <w:r w:rsidRPr="00E2234C">
              <w:rPr>
                <w:rFonts w:ascii="Times New Roman" w:hAnsi="Times New Roman"/>
                <w:color w:val="000000"/>
                <w:sz w:val="18"/>
                <w:szCs w:val="18"/>
              </w:rP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p>
          <w:p w:rsidR="00E2234C" w:rsidRPr="00E2234C" w:rsidRDefault="00E2234C" w:rsidP="00EC2669">
            <w:pPr>
              <w:pStyle w:val="a3"/>
              <w:rPr>
                <w:rFonts w:ascii="Times New Roman" w:hAnsi="Times New Roman"/>
                <w:sz w:val="18"/>
                <w:szCs w:val="18"/>
              </w:rPr>
            </w:pPr>
            <w:r w:rsidRPr="00E2234C">
              <w:rPr>
                <w:rFonts w:ascii="Times New Roman" w:hAnsi="Times New Roman"/>
                <w:color w:val="000000"/>
                <w:sz w:val="18"/>
                <w:szCs w:val="18"/>
              </w:rPr>
              <w:t>- иные указанные в эксплуатационной документации операции, специфические для конкретного типа медицинской техники.</w:t>
            </w:r>
          </w:p>
        </w:tc>
      </w:tr>
    </w:tbl>
    <w:p w:rsidR="0077608D" w:rsidRPr="00E2234C" w:rsidRDefault="0077608D" w:rsidP="0078390F">
      <w:pPr>
        <w:rPr>
          <w:sz w:val="22"/>
          <w:szCs w:val="22"/>
        </w:rPr>
      </w:pPr>
    </w:p>
    <w:p w:rsidR="003600D5" w:rsidRPr="00B24855" w:rsidRDefault="003600D5" w:rsidP="0078390F">
      <w:pPr>
        <w:rPr>
          <w:sz w:val="22"/>
          <w:szCs w:val="22"/>
        </w:rPr>
      </w:pPr>
    </w:p>
    <w:p w:rsidR="003600D5" w:rsidRDefault="003600D5" w:rsidP="0078390F">
      <w:pPr>
        <w:rPr>
          <w:sz w:val="22"/>
          <w:szCs w:val="22"/>
          <w:lang w:val="kk-KZ"/>
        </w:rPr>
      </w:pPr>
    </w:p>
    <w:p w:rsidR="0078390F" w:rsidRDefault="0078390F" w:rsidP="0078390F">
      <w:pPr>
        <w:rPr>
          <w:sz w:val="22"/>
          <w:szCs w:val="22"/>
          <w:lang w:val="kk-KZ"/>
        </w:rPr>
      </w:pPr>
    </w:p>
    <w:p w:rsidR="007E062A" w:rsidRPr="00B24855" w:rsidRDefault="007E062A" w:rsidP="0078390F">
      <w:pPr>
        <w:rPr>
          <w:sz w:val="22"/>
          <w:szCs w:val="22"/>
          <w:lang w:val="kk-KZ"/>
        </w:rPr>
      </w:pPr>
    </w:p>
    <w:p w:rsidR="0078390F" w:rsidRPr="00B24855" w:rsidRDefault="0078390F" w:rsidP="0078390F">
      <w:pPr>
        <w:rPr>
          <w:sz w:val="22"/>
          <w:szCs w:val="22"/>
          <w:lang w:val="kk-KZ"/>
        </w:rPr>
      </w:pPr>
    </w:p>
    <w:p w:rsidR="0078390F" w:rsidRPr="00B24855" w:rsidRDefault="0078390F" w:rsidP="0078390F">
      <w:pPr>
        <w:rPr>
          <w:sz w:val="22"/>
          <w:szCs w:val="22"/>
          <w:lang w:val="kk-KZ"/>
        </w:rPr>
      </w:pPr>
    </w:p>
    <w:p w:rsidR="0078390F" w:rsidRPr="00B24855" w:rsidRDefault="0078390F" w:rsidP="0078390F">
      <w:pPr>
        <w:rPr>
          <w:sz w:val="22"/>
          <w:szCs w:val="22"/>
          <w:lang w:val="kk-KZ"/>
        </w:rPr>
      </w:pPr>
    </w:p>
    <w:p w:rsidR="0022757E" w:rsidRPr="00B24855" w:rsidRDefault="00E2234C" w:rsidP="0022757E">
      <w:pPr>
        <w:ind w:left="1416" w:firstLine="708"/>
        <w:rPr>
          <w:b/>
          <w:sz w:val="22"/>
          <w:szCs w:val="22"/>
        </w:rPr>
      </w:pPr>
      <w:r>
        <w:rPr>
          <w:b/>
          <w:sz w:val="22"/>
          <w:szCs w:val="22"/>
          <w:lang w:val="kk-KZ"/>
        </w:rPr>
        <w:t>Д</w:t>
      </w:r>
      <w:r w:rsidR="0022757E" w:rsidRPr="00B24855">
        <w:rPr>
          <w:b/>
          <w:sz w:val="22"/>
          <w:szCs w:val="22"/>
        </w:rPr>
        <w:t>иректор КГП на ПХВ «Городской</w:t>
      </w:r>
    </w:p>
    <w:p w:rsidR="0022757E" w:rsidRPr="00B24855" w:rsidRDefault="00367884" w:rsidP="0022757E">
      <w:pPr>
        <w:ind w:left="1416" w:firstLine="708"/>
        <w:rPr>
          <w:b/>
          <w:sz w:val="22"/>
          <w:szCs w:val="22"/>
        </w:rPr>
      </w:pPr>
      <w:r w:rsidRPr="00B24855">
        <w:rPr>
          <w:b/>
          <w:sz w:val="22"/>
          <w:szCs w:val="22"/>
        </w:rPr>
        <w:t>кардиологический цент</w:t>
      </w:r>
      <w:r w:rsidR="0022757E" w:rsidRPr="00B24855">
        <w:rPr>
          <w:b/>
          <w:sz w:val="22"/>
          <w:szCs w:val="22"/>
        </w:rPr>
        <w:t>р» У</w:t>
      </w:r>
      <w:r w:rsidRPr="00B24855">
        <w:rPr>
          <w:b/>
          <w:sz w:val="22"/>
          <w:szCs w:val="22"/>
        </w:rPr>
        <w:t>О</w:t>
      </w:r>
      <w:r w:rsidR="0022757E" w:rsidRPr="00B24855">
        <w:rPr>
          <w:b/>
          <w:sz w:val="22"/>
          <w:szCs w:val="22"/>
        </w:rPr>
        <w:t>З г</w:t>
      </w:r>
      <w:proofErr w:type="gramStart"/>
      <w:r w:rsidR="0022757E" w:rsidRPr="00B24855">
        <w:rPr>
          <w:b/>
          <w:sz w:val="22"/>
          <w:szCs w:val="22"/>
        </w:rPr>
        <w:t>.А</w:t>
      </w:r>
      <w:proofErr w:type="gramEnd"/>
      <w:r w:rsidR="0022757E" w:rsidRPr="00B24855">
        <w:rPr>
          <w:b/>
          <w:sz w:val="22"/>
          <w:szCs w:val="22"/>
        </w:rPr>
        <w:t xml:space="preserve">лматы                                                        </w:t>
      </w:r>
      <w:r w:rsidR="00E2234C">
        <w:rPr>
          <w:b/>
          <w:sz w:val="20"/>
          <w:lang w:val="kk-KZ"/>
        </w:rPr>
        <w:t>Куанышбекова Р.Т.</w:t>
      </w:r>
    </w:p>
    <w:p w:rsidR="00DC62EB" w:rsidRPr="00B24855" w:rsidRDefault="00DC62EB" w:rsidP="0078390F">
      <w:pPr>
        <w:rPr>
          <w:sz w:val="22"/>
          <w:szCs w:val="22"/>
        </w:rPr>
      </w:pPr>
    </w:p>
    <w:p w:rsidR="00DC62EB" w:rsidRPr="00B24855" w:rsidRDefault="00DC62EB" w:rsidP="0078390F">
      <w:pPr>
        <w:rPr>
          <w:sz w:val="22"/>
          <w:szCs w:val="22"/>
          <w:lang w:val="kk-KZ"/>
        </w:rPr>
      </w:pPr>
    </w:p>
    <w:p w:rsidR="00DC62EB" w:rsidRPr="00B24855" w:rsidRDefault="00DC62EB" w:rsidP="0078390F">
      <w:pPr>
        <w:rPr>
          <w:sz w:val="22"/>
          <w:szCs w:val="22"/>
          <w:lang w:val="kk-KZ"/>
        </w:rPr>
      </w:pPr>
    </w:p>
    <w:p w:rsidR="00DC62EB" w:rsidRPr="00B24855" w:rsidRDefault="00DC62EB" w:rsidP="0078390F">
      <w:pPr>
        <w:rPr>
          <w:sz w:val="22"/>
          <w:szCs w:val="22"/>
          <w:lang w:val="kk-KZ"/>
        </w:rPr>
      </w:pPr>
    </w:p>
    <w:p w:rsidR="00DC62EB" w:rsidRPr="00B24855" w:rsidRDefault="00DC62EB" w:rsidP="0078390F">
      <w:pPr>
        <w:rPr>
          <w:sz w:val="22"/>
          <w:szCs w:val="22"/>
          <w:lang w:val="kk-KZ"/>
        </w:rPr>
      </w:pPr>
    </w:p>
    <w:p w:rsidR="00A70247" w:rsidRDefault="00A70247" w:rsidP="0078390F">
      <w:pPr>
        <w:rPr>
          <w:sz w:val="22"/>
          <w:szCs w:val="22"/>
          <w:lang w:val="kk-KZ"/>
        </w:rPr>
      </w:pPr>
    </w:p>
    <w:p w:rsidR="007E062A" w:rsidRDefault="007E062A" w:rsidP="0078390F">
      <w:pPr>
        <w:rPr>
          <w:sz w:val="22"/>
          <w:szCs w:val="22"/>
          <w:lang w:val="kk-KZ"/>
        </w:rPr>
      </w:pPr>
    </w:p>
    <w:p w:rsidR="007E062A" w:rsidRDefault="007E062A" w:rsidP="0078390F">
      <w:pPr>
        <w:rPr>
          <w:sz w:val="22"/>
          <w:szCs w:val="22"/>
          <w:lang w:val="kk-KZ"/>
        </w:rPr>
      </w:pPr>
    </w:p>
    <w:p w:rsidR="007E062A" w:rsidRDefault="007E062A" w:rsidP="0078390F">
      <w:pPr>
        <w:rPr>
          <w:sz w:val="22"/>
          <w:szCs w:val="22"/>
          <w:lang w:val="kk-KZ"/>
        </w:rPr>
      </w:pPr>
    </w:p>
    <w:p w:rsidR="007E062A" w:rsidRDefault="007E062A" w:rsidP="0078390F">
      <w:pPr>
        <w:rPr>
          <w:sz w:val="22"/>
          <w:szCs w:val="22"/>
          <w:lang w:val="kk-KZ"/>
        </w:rPr>
      </w:pPr>
    </w:p>
    <w:p w:rsidR="007E062A" w:rsidRDefault="007E062A" w:rsidP="0078390F">
      <w:pPr>
        <w:rPr>
          <w:sz w:val="22"/>
          <w:szCs w:val="22"/>
          <w:lang w:val="kk-KZ"/>
        </w:rPr>
      </w:pPr>
    </w:p>
    <w:p w:rsidR="007E062A" w:rsidRDefault="007E062A" w:rsidP="0078390F">
      <w:pPr>
        <w:rPr>
          <w:sz w:val="22"/>
          <w:szCs w:val="22"/>
          <w:lang w:val="kk-KZ"/>
        </w:rPr>
      </w:pPr>
    </w:p>
    <w:p w:rsidR="007E062A" w:rsidRDefault="007E062A" w:rsidP="0078390F">
      <w:pPr>
        <w:rPr>
          <w:sz w:val="22"/>
          <w:szCs w:val="22"/>
          <w:lang w:val="kk-KZ"/>
        </w:rPr>
      </w:pPr>
    </w:p>
    <w:p w:rsidR="007E062A" w:rsidRDefault="007E062A" w:rsidP="0078390F">
      <w:pPr>
        <w:rPr>
          <w:sz w:val="22"/>
          <w:szCs w:val="22"/>
          <w:lang w:val="kk-KZ"/>
        </w:rPr>
      </w:pPr>
    </w:p>
    <w:p w:rsidR="007E062A" w:rsidRDefault="007E062A" w:rsidP="0078390F">
      <w:pPr>
        <w:rPr>
          <w:sz w:val="22"/>
          <w:szCs w:val="22"/>
          <w:lang w:val="kk-KZ"/>
        </w:rPr>
      </w:pPr>
    </w:p>
    <w:p w:rsidR="007E062A" w:rsidRDefault="007E062A" w:rsidP="0078390F">
      <w:pPr>
        <w:rPr>
          <w:sz w:val="22"/>
          <w:szCs w:val="22"/>
          <w:lang w:val="kk-KZ"/>
        </w:rPr>
      </w:pPr>
    </w:p>
    <w:p w:rsidR="007E062A" w:rsidRDefault="007E062A" w:rsidP="0078390F">
      <w:pPr>
        <w:rPr>
          <w:sz w:val="22"/>
          <w:szCs w:val="22"/>
          <w:lang w:val="kk-KZ"/>
        </w:rPr>
      </w:pPr>
    </w:p>
    <w:p w:rsidR="007E062A" w:rsidRPr="00B24855" w:rsidRDefault="007E062A" w:rsidP="0078390F">
      <w:pPr>
        <w:rPr>
          <w:sz w:val="22"/>
          <w:szCs w:val="22"/>
        </w:rPr>
      </w:pPr>
      <w:bookmarkStart w:id="0" w:name="_GoBack"/>
      <w:bookmarkEnd w:id="0"/>
    </w:p>
    <w:p w:rsidR="00367884" w:rsidRPr="00F3014F" w:rsidRDefault="00367884" w:rsidP="0078390F">
      <w:pPr>
        <w:rPr>
          <w:sz w:val="22"/>
          <w:szCs w:val="22"/>
          <w:lang w:val="kk-KZ"/>
        </w:rPr>
      </w:pPr>
    </w:p>
    <w:p w:rsidR="00A70247" w:rsidRPr="00B24855" w:rsidRDefault="00A70247" w:rsidP="00A70247">
      <w:pPr>
        <w:jc w:val="right"/>
        <w:rPr>
          <w:sz w:val="22"/>
          <w:szCs w:val="22"/>
          <w:lang w:val="kk-KZ"/>
        </w:rPr>
      </w:pPr>
      <w:r w:rsidRPr="00B24855">
        <w:rPr>
          <w:sz w:val="22"/>
          <w:szCs w:val="22"/>
          <w:lang w:val="kk-KZ"/>
        </w:rPr>
        <w:t xml:space="preserve">тендерлік </w:t>
      </w:r>
      <w:r w:rsidR="00E71FE4">
        <w:rPr>
          <w:sz w:val="22"/>
          <w:szCs w:val="22"/>
          <w:lang w:val="kk-KZ"/>
        </w:rPr>
        <w:t>құжаттамаға №1</w:t>
      </w:r>
      <w:r w:rsidRPr="00B24855">
        <w:rPr>
          <w:sz w:val="22"/>
          <w:szCs w:val="22"/>
          <w:lang w:val="kk-KZ"/>
        </w:rPr>
        <w:t xml:space="preserve"> қосымшалар</w:t>
      </w:r>
    </w:p>
    <w:p w:rsidR="00A70247" w:rsidRPr="00B24855" w:rsidRDefault="00A70247" w:rsidP="0078390F">
      <w:pPr>
        <w:jc w:val="center"/>
        <w:rPr>
          <w:sz w:val="22"/>
          <w:szCs w:val="22"/>
          <w:lang w:val="kk-KZ"/>
        </w:rPr>
      </w:pPr>
    </w:p>
    <w:p w:rsidR="0078390F" w:rsidRPr="00B24855" w:rsidRDefault="0078390F" w:rsidP="0078390F">
      <w:pPr>
        <w:jc w:val="center"/>
        <w:rPr>
          <w:sz w:val="22"/>
          <w:szCs w:val="22"/>
          <w:lang w:val="kk-KZ"/>
        </w:rPr>
      </w:pPr>
      <w:r w:rsidRPr="00B24855">
        <w:rPr>
          <w:sz w:val="22"/>
          <w:szCs w:val="22"/>
          <w:lang w:val="kk-KZ"/>
        </w:rPr>
        <w:t>Техникалық сипаттама</w:t>
      </w:r>
    </w:p>
    <w:p w:rsidR="00DC62EB" w:rsidRPr="00B24855" w:rsidRDefault="0077608D" w:rsidP="0077608D">
      <w:pPr>
        <w:rPr>
          <w:sz w:val="22"/>
          <w:szCs w:val="22"/>
          <w:lang w:val="kk-KZ"/>
        </w:rPr>
      </w:pPr>
      <w:r w:rsidRPr="00B24855">
        <w:rPr>
          <w:sz w:val="22"/>
          <w:szCs w:val="22"/>
          <w:lang w:val="kk-KZ"/>
        </w:rPr>
        <w:t>Лот №1</w:t>
      </w:r>
    </w:p>
    <w:tbl>
      <w:tblPr>
        <w:tblW w:w="15323" w:type="dxa"/>
        <w:tblInd w:w="-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3280"/>
        <w:gridCol w:w="426"/>
        <w:gridCol w:w="2551"/>
        <w:gridCol w:w="36"/>
        <w:gridCol w:w="7008"/>
        <w:gridCol w:w="1333"/>
      </w:tblGrid>
      <w:tr w:rsidR="00E2234C" w:rsidRPr="00D5108F" w:rsidTr="00EC2669">
        <w:trPr>
          <w:trHeight w:val="30"/>
        </w:trPr>
        <w:tc>
          <w:tcPr>
            <w:tcW w:w="689" w:type="dxa"/>
            <w:tcMar>
              <w:top w:w="15" w:type="dxa"/>
              <w:left w:w="15" w:type="dxa"/>
              <w:bottom w:w="15" w:type="dxa"/>
              <w:right w:w="15" w:type="dxa"/>
            </w:tcMar>
            <w:vAlign w:val="center"/>
            <w:hideMark/>
          </w:tcPr>
          <w:p w:rsidR="00E2234C" w:rsidRPr="00D5108F" w:rsidRDefault="00D5108F" w:rsidP="00EC2669">
            <w:pPr>
              <w:pStyle w:val="a3"/>
              <w:jc w:val="center"/>
              <w:rPr>
                <w:rFonts w:ascii="Times New Roman" w:hAnsi="Times New Roman"/>
                <w:sz w:val="18"/>
                <w:szCs w:val="18"/>
              </w:rPr>
            </w:pPr>
            <w:r w:rsidRPr="00D5108F">
              <w:rPr>
                <w:rFonts w:ascii="Times New Roman" w:hAnsi="Times New Roman"/>
                <w:b/>
                <w:color w:val="000000"/>
                <w:sz w:val="18"/>
                <w:szCs w:val="18"/>
              </w:rPr>
              <w:t xml:space="preserve">№ </w:t>
            </w:r>
            <w:proofErr w:type="gramStart"/>
            <w:r w:rsidRPr="00D5108F">
              <w:rPr>
                <w:rFonts w:ascii="Times New Roman" w:hAnsi="Times New Roman"/>
                <w:b/>
                <w:color w:val="000000"/>
                <w:sz w:val="18"/>
                <w:szCs w:val="18"/>
              </w:rPr>
              <w:t>р</w:t>
            </w:r>
            <w:proofErr w:type="gramEnd"/>
            <w:r w:rsidRPr="00D5108F">
              <w:rPr>
                <w:rFonts w:ascii="Times New Roman" w:hAnsi="Times New Roman"/>
                <w:b/>
                <w:color w:val="000000"/>
                <w:sz w:val="18"/>
                <w:szCs w:val="18"/>
              </w:rPr>
              <w:t xml:space="preserve"> / с</w:t>
            </w:r>
          </w:p>
        </w:tc>
        <w:tc>
          <w:tcPr>
            <w:tcW w:w="3280" w:type="dxa"/>
            <w:tcMar>
              <w:top w:w="15" w:type="dxa"/>
              <w:left w:w="15" w:type="dxa"/>
              <w:bottom w:w="15" w:type="dxa"/>
              <w:right w:w="15" w:type="dxa"/>
            </w:tcMar>
            <w:vAlign w:val="center"/>
            <w:hideMark/>
          </w:tcPr>
          <w:p w:rsidR="00E2234C" w:rsidRPr="00D5108F" w:rsidRDefault="00D5108F" w:rsidP="00EC2669">
            <w:pPr>
              <w:pStyle w:val="a3"/>
              <w:jc w:val="center"/>
              <w:rPr>
                <w:rFonts w:ascii="Times New Roman" w:hAnsi="Times New Roman"/>
                <w:sz w:val="18"/>
                <w:szCs w:val="18"/>
              </w:rPr>
            </w:pPr>
            <w:r w:rsidRPr="00D5108F">
              <w:rPr>
                <w:rFonts w:ascii="Times New Roman" w:hAnsi="Times New Roman"/>
                <w:b/>
                <w:color w:val="000000"/>
                <w:sz w:val="18"/>
                <w:szCs w:val="18"/>
              </w:rPr>
              <w:t>Критерийлер</w:t>
            </w:r>
          </w:p>
        </w:tc>
        <w:tc>
          <w:tcPr>
            <w:tcW w:w="11354" w:type="dxa"/>
            <w:gridSpan w:val="5"/>
            <w:tcMar>
              <w:top w:w="15" w:type="dxa"/>
              <w:left w:w="15" w:type="dxa"/>
              <w:bottom w:w="15" w:type="dxa"/>
              <w:right w:w="15" w:type="dxa"/>
            </w:tcMar>
            <w:vAlign w:val="center"/>
            <w:hideMark/>
          </w:tcPr>
          <w:p w:rsidR="00E2234C" w:rsidRPr="00D5108F" w:rsidRDefault="00D5108F" w:rsidP="00EC2669">
            <w:pPr>
              <w:pStyle w:val="a3"/>
              <w:jc w:val="center"/>
              <w:rPr>
                <w:rFonts w:ascii="Times New Roman" w:hAnsi="Times New Roman"/>
                <w:sz w:val="18"/>
                <w:szCs w:val="18"/>
              </w:rPr>
            </w:pPr>
            <w:r w:rsidRPr="00D5108F">
              <w:rPr>
                <w:rFonts w:ascii="Times New Roman" w:hAnsi="Times New Roman"/>
                <w:b/>
                <w:color w:val="000000"/>
                <w:sz w:val="18"/>
                <w:szCs w:val="18"/>
              </w:rPr>
              <w:t>Сипаттама</w:t>
            </w:r>
          </w:p>
        </w:tc>
      </w:tr>
      <w:tr w:rsidR="00E2234C" w:rsidRPr="00D5108F" w:rsidTr="00EC2669">
        <w:trPr>
          <w:trHeight w:val="30"/>
        </w:trPr>
        <w:tc>
          <w:tcPr>
            <w:tcW w:w="689" w:type="dxa"/>
            <w:tcMar>
              <w:top w:w="15" w:type="dxa"/>
              <w:left w:w="15" w:type="dxa"/>
              <w:bottom w:w="15" w:type="dxa"/>
              <w:right w:w="15" w:type="dxa"/>
            </w:tcMar>
            <w:vAlign w:val="center"/>
            <w:hideMark/>
          </w:tcPr>
          <w:p w:rsidR="00E2234C" w:rsidRPr="00D5108F" w:rsidRDefault="00E2234C" w:rsidP="00EC2669">
            <w:pPr>
              <w:pStyle w:val="a3"/>
              <w:rPr>
                <w:rFonts w:ascii="Times New Roman" w:hAnsi="Times New Roman"/>
                <w:sz w:val="18"/>
                <w:szCs w:val="18"/>
              </w:rPr>
            </w:pPr>
            <w:r w:rsidRPr="00D5108F">
              <w:rPr>
                <w:rFonts w:ascii="Times New Roman" w:hAnsi="Times New Roman"/>
                <w:color w:val="000000"/>
                <w:sz w:val="18"/>
                <w:szCs w:val="18"/>
              </w:rPr>
              <w:t>1</w:t>
            </w:r>
          </w:p>
        </w:tc>
        <w:tc>
          <w:tcPr>
            <w:tcW w:w="3280" w:type="dxa"/>
            <w:tcMar>
              <w:top w:w="15" w:type="dxa"/>
              <w:left w:w="15" w:type="dxa"/>
              <w:bottom w:w="15" w:type="dxa"/>
              <w:right w:w="15" w:type="dxa"/>
            </w:tcMar>
            <w:vAlign w:val="center"/>
            <w:hideMark/>
          </w:tcPr>
          <w:p w:rsidR="00D5108F" w:rsidRPr="00D5108F" w:rsidRDefault="00D5108F" w:rsidP="00D5108F">
            <w:pPr>
              <w:pStyle w:val="a3"/>
              <w:rPr>
                <w:rFonts w:ascii="Times New Roman" w:hAnsi="Times New Roman"/>
                <w:b/>
                <w:color w:val="000000"/>
                <w:sz w:val="18"/>
                <w:szCs w:val="18"/>
              </w:rPr>
            </w:pPr>
            <w:r w:rsidRPr="00D5108F">
              <w:rPr>
                <w:rFonts w:ascii="Times New Roman" w:hAnsi="Times New Roman"/>
                <w:b/>
                <w:color w:val="000000"/>
                <w:sz w:val="18"/>
                <w:szCs w:val="18"/>
              </w:rPr>
              <w:t>Медициналық техниканың атауы</w:t>
            </w:r>
          </w:p>
          <w:p w:rsidR="00E2234C" w:rsidRPr="00D5108F" w:rsidRDefault="00D5108F" w:rsidP="00D5108F">
            <w:pPr>
              <w:pStyle w:val="a3"/>
              <w:rPr>
                <w:rFonts w:ascii="Times New Roman" w:hAnsi="Times New Roman"/>
                <w:sz w:val="18"/>
                <w:szCs w:val="18"/>
              </w:rPr>
            </w:pPr>
            <w:r w:rsidRPr="00D5108F">
              <w:rPr>
                <w:rFonts w:ascii="Times New Roman" w:hAnsi="Times New Roman"/>
                <w:color w:val="000000"/>
                <w:sz w:val="18"/>
                <w:szCs w:val="18"/>
              </w:rPr>
              <w:t>(модельді, өндірушінің, елдің атауын көрсете отырып, Мемлекеттік тізілімге сәйкес</w:t>
            </w:r>
            <w:r w:rsidR="00E2234C" w:rsidRPr="00D5108F">
              <w:rPr>
                <w:rFonts w:ascii="Times New Roman" w:hAnsi="Times New Roman"/>
                <w:i/>
                <w:color w:val="000000"/>
                <w:sz w:val="18"/>
                <w:szCs w:val="18"/>
              </w:rPr>
              <w:t>)</w:t>
            </w:r>
          </w:p>
        </w:tc>
        <w:tc>
          <w:tcPr>
            <w:tcW w:w="11354" w:type="dxa"/>
            <w:gridSpan w:val="5"/>
            <w:tcMar>
              <w:top w:w="15" w:type="dxa"/>
              <w:left w:w="15" w:type="dxa"/>
              <w:bottom w:w="15" w:type="dxa"/>
              <w:right w:w="15" w:type="dxa"/>
            </w:tcMar>
            <w:vAlign w:val="center"/>
            <w:hideMark/>
          </w:tcPr>
          <w:p w:rsidR="00E2234C" w:rsidRPr="00D5108F" w:rsidRDefault="00D5108F" w:rsidP="00EC2669">
            <w:pPr>
              <w:pStyle w:val="a3"/>
              <w:rPr>
                <w:rFonts w:ascii="Times New Roman" w:hAnsi="Times New Roman"/>
                <w:b/>
                <w:sz w:val="18"/>
                <w:szCs w:val="18"/>
              </w:rPr>
            </w:pPr>
            <w:r w:rsidRPr="00D5108F">
              <w:rPr>
                <w:rFonts w:ascii="Times New Roman" w:hAnsi="Times New Roman"/>
                <w:b/>
                <w:sz w:val="18"/>
                <w:szCs w:val="18"/>
              </w:rPr>
              <w:t xml:space="preserve">Төсек жанындағы </w:t>
            </w:r>
            <w:proofErr w:type="gramStart"/>
            <w:r w:rsidRPr="00D5108F">
              <w:rPr>
                <w:rFonts w:ascii="Times New Roman" w:hAnsi="Times New Roman"/>
                <w:b/>
                <w:sz w:val="18"/>
                <w:szCs w:val="18"/>
              </w:rPr>
              <w:t>мониторлардан</w:t>
            </w:r>
            <w:proofErr w:type="gramEnd"/>
            <w:r w:rsidRPr="00D5108F">
              <w:rPr>
                <w:rFonts w:ascii="Times New Roman" w:hAnsi="Times New Roman"/>
                <w:b/>
                <w:sz w:val="18"/>
                <w:szCs w:val="18"/>
              </w:rPr>
              <w:t xml:space="preserve"> ақпаратты жинау және өңдеу станциясы</w:t>
            </w:r>
          </w:p>
        </w:tc>
      </w:tr>
      <w:tr w:rsidR="00D5108F" w:rsidRPr="00D5108F" w:rsidTr="00EC2669">
        <w:trPr>
          <w:trHeight w:val="30"/>
        </w:trPr>
        <w:tc>
          <w:tcPr>
            <w:tcW w:w="689" w:type="dxa"/>
            <w:vMerge w:val="restart"/>
            <w:tcMar>
              <w:top w:w="15" w:type="dxa"/>
              <w:left w:w="15" w:type="dxa"/>
              <w:bottom w:w="15" w:type="dxa"/>
              <w:right w:w="15" w:type="dxa"/>
            </w:tcMar>
            <w:vAlign w:val="center"/>
            <w:hideMark/>
          </w:tcPr>
          <w:p w:rsidR="00D5108F" w:rsidRPr="00D5108F" w:rsidRDefault="00D5108F" w:rsidP="00EC2669">
            <w:pPr>
              <w:pStyle w:val="a3"/>
              <w:rPr>
                <w:rFonts w:ascii="Times New Roman" w:hAnsi="Times New Roman"/>
                <w:b/>
                <w:sz w:val="18"/>
                <w:szCs w:val="18"/>
              </w:rPr>
            </w:pPr>
            <w:r w:rsidRPr="00D5108F">
              <w:rPr>
                <w:rFonts w:ascii="Times New Roman" w:hAnsi="Times New Roman"/>
                <w:b/>
                <w:color w:val="000000"/>
                <w:sz w:val="18"/>
                <w:szCs w:val="18"/>
              </w:rPr>
              <w:t>2</w:t>
            </w:r>
          </w:p>
        </w:tc>
        <w:tc>
          <w:tcPr>
            <w:tcW w:w="3280" w:type="dxa"/>
            <w:vMerge w:val="restart"/>
            <w:tcMar>
              <w:top w:w="15" w:type="dxa"/>
              <w:left w:w="15" w:type="dxa"/>
              <w:bottom w:w="15" w:type="dxa"/>
              <w:right w:w="15" w:type="dxa"/>
            </w:tcMar>
            <w:vAlign w:val="center"/>
            <w:hideMark/>
          </w:tcPr>
          <w:p w:rsidR="00D5108F" w:rsidRPr="00D5108F" w:rsidRDefault="00D5108F" w:rsidP="00EC2669">
            <w:pPr>
              <w:pStyle w:val="a3"/>
              <w:rPr>
                <w:rFonts w:ascii="Times New Roman" w:hAnsi="Times New Roman"/>
                <w:b/>
                <w:sz w:val="18"/>
                <w:szCs w:val="18"/>
              </w:rPr>
            </w:pPr>
            <w:r w:rsidRPr="00D5108F">
              <w:rPr>
                <w:rFonts w:ascii="Times New Roman" w:hAnsi="Times New Roman"/>
                <w:b/>
                <w:color w:val="000000"/>
                <w:sz w:val="18"/>
                <w:szCs w:val="18"/>
              </w:rPr>
              <w:t>Жинақ</w:t>
            </w:r>
            <w:proofErr w:type="gramStart"/>
            <w:r w:rsidRPr="00D5108F">
              <w:rPr>
                <w:rFonts w:ascii="Times New Roman" w:hAnsi="Times New Roman"/>
                <w:b/>
                <w:color w:val="000000"/>
                <w:sz w:val="18"/>
                <w:szCs w:val="18"/>
              </w:rPr>
              <w:t>тау</w:t>
            </w:r>
            <w:proofErr w:type="gramEnd"/>
            <w:r w:rsidRPr="00D5108F">
              <w:rPr>
                <w:rFonts w:ascii="Times New Roman" w:hAnsi="Times New Roman"/>
                <w:b/>
                <w:color w:val="000000"/>
                <w:sz w:val="18"/>
                <w:szCs w:val="18"/>
              </w:rPr>
              <w:t>ға қойылатын талаптар</w:t>
            </w:r>
          </w:p>
        </w:tc>
        <w:tc>
          <w:tcPr>
            <w:tcW w:w="426" w:type="dxa"/>
            <w:tcMar>
              <w:top w:w="15" w:type="dxa"/>
              <w:left w:w="15" w:type="dxa"/>
              <w:bottom w:w="15" w:type="dxa"/>
              <w:right w:w="15" w:type="dxa"/>
            </w:tcMar>
            <w:vAlign w:val="center"/>
            <w:hideMark/>
          </w:tcPr>
          <w:p w:rsidR="00D5108F" w:rsidRPr="00D5108F" w:rsidRDefault="00D5108F" w:rsidP="005C0697">
            <w:pPr>
              <w:pStyle w:val="a3"/>
              <w:jc w:val="center"/>
              <w:rPr>
                <w:rFonts w:ascii="Times New Roman" w:hAnsi="Times New Roman"/>
                <w:sz w:val="18"/>
                <w:szCs w:val="18"/>
              </w:rPr>
            </w:pPr>
            <w:r w:rsidRPr="00D5108F">
              <w:rPr>
                <w:rFonts w:ascii="Times New Roman" w:hAnsi="Times New Roman"/>
                <w:b/>
                <w:color w:val="000000"/>
                <w:sz w:val="18"/>
                <w:szCs w:val="18"/>
              </w:rPr>
              <w:t xml:space="preserve">№ </w:t>
            </w:r>
            <w:proofErr w:type="gramStart"/>
            <w:r w:rsidRPr="00D5108F">
              <w:rPr>
                <w:rFonts w:ascii="Times New Roman" w:hAnsi="Times New Roman"/>
                <w:b/>
                <w:color w:val="000000"/>
                <w:sz w:val="18"/>
                <w:szCs w:val="18"/>
              </w:rPr>
              <w:t>р</w:t>
            </w:r>
            <w:proofErr w:type="gramEnd"/>
            <w:r w:rsidRPr="00D5108F">
              <w:rPr>
                <w:rFonts w:ascii="Times New Roman" w:hAnsi="Times New Roman"/>
                <w:b/>
                <w:color w:val="000000"/>
                <w:sz w:val="18"/>
                <w:szCs w:val="18"/>
              </w:rPr>
              <w:t xml:space="preserve"> / с</w:t>
            </w:r>
          </w:p>
        </w:tc>
        <w:tc>
          <w:tcPr>
            <w:tcW w:w="2587" w:type="dxa"/>
            <w:gridSpan w:val="2"/>
            <w:tcMar>
              <w:top w:w="15" w:type="dxa"/>
              <w:left w:w="15" w:type="dxa"/>
              <w:bottom w:w="15" w:type="dxa"/>
              <w:right w:w="15" w:type="dxa"/>
            </w:tcMar>
            <w:vAlign w:val="center"/>
            <w:hideMark/>
          </w:tcPr>
          <w:p w:rsidR="00D5108F" w:rsidRPr="00D5108F" w:rsidRDefault="00D5108F" w:rsidP="00EC2669">
            <w:pPr>
              <w:pStyle w:val="a3"/>
              <w:rPr>
                <w:rFonts w:ascii="Times New Roman" w:hAnsi="Times New Roman"/>
                <w:i/>
                <w:sz w:val="18"/>
                <w:szCs w:val="18"/>
              </w:rPr>
            </w:pPr>
            <w:r w:rsidRPr="00D5108F">
              <w:rPr>
                <w:rFonts w:ascii="Times New Roman" w:hAnsi="Times New Roman"/>
                <w:i/>
                <w:color w:val="000000"/>
                <w:sz w:val="18"/>
                <w:szCs w:val="18"/>
              </w:rPr>
              <w:t xml:space="preserve">Медициналық </w:t>
            </w:r>
            <w:proofErr w:type="gramStart"/>
            <w:r w:rsidRPr="00D5108F">
              <w:rPr>
                <w:rFonts w:ascii="Times New Roman" w:hAnsi="Times New Roman"/>
                <w:i/>
                <w:color w:val="000000"/>
                <w:sz w:val="18"/>
                <w:szCs w:val="18"/>
              </w:rPr>
              <w:t>техника</w:t>
            </w:r>
            <w:proofErr w:type="gramEnd"/>
            <w:r w:rsidRPr="00D5108F">
              <w:rPr>
                <w:rFonts w:ascii="Times New Roman" w:hAnsi="Times New Roman"/>
                <w:i/>
                <w:color w:val="000000"/>
                <w:sz w:val="18"/>
                <w:szCs w:val="18"/>
              </w:rPr>
              <w:t>ға жинақтауыштың атауы (МИ мемлекеттік тізіліміне сәйкес)</w:t>
            </w:r>
          </w:p>
        </w:tc>
        <w:tc>
          <w:tcPr>
            <w:tcW w:w="7008" w:type="dxa"/>
            <w:tcMar>
              <w:top w:w="15" w:type="dxa"/>
              <w:left w:w="15" w:type="dxa"/>
              <w:bottom w:w="15" w:type="dxa"/>
              <w:right w:w="15" w:type="dxa"/>
            </w:tcMar>
            <w:vAlign w:val="center"/>
            <w:hideMark/>
          </w:tcPr>
          <w:p w:rsidR="00D5108F" w:rsidRPr="00D5108F" w:rsidRDefault="00D5108F" w:rsidP="00EC2669">
            <w:pPr>
              <w:pStyle w:val="a3"/>
              <w:rPr>
                <w:rFonts w:ascii="Times New Roman" w:hAnsi="Times New Roman"/>
                <w:i/>
                <w:sz w:val="18"/>
                <w:szCs w:val="18"/>
              </w:rPr>
            </w:pPr>
            <w:r w:rsidRPr="00D5108F">
              <w:rPr>
                <w:rFonts w:ascii="Times New Roman" w:hAnsi="Times New Roman"/>
                <w:i/>
                <w:color w:val="000000"/>
                <w:sz w:val="18"/>
                <w:szCs w:val="18"/>
              </w:rPr>
              <w:t>Моделі және (немесе) маркасы, каталог нөмі</w:t>
            </w:r>
            <w:proofErr w:type="gramStart"/>
            <w:r w:rsidRPr="00D5108F">
              <w:rPr>
                <w:rFonts w:ascii="Times New Roman" w:hAnsi="Times New Roman"/>
                <w:i/>
                <w:color w:val="000000"/>
                <w:sz w:val="18"/>
                <w:szCs w:val="18"/>
              </w:rPr>
              <w:t>р</w:t>
            </w:r>
            <w:proofErr w:type="gramEnd"/>
            <w:r w:rsidRPr="00D5108F">
              <w:rPr>
                <w:rFonts w:ascii="Times New Roman" w:hAnsi="Times New Roman"/>
                <w:i/>
                <w:color w:val="000000"/>
                <w:sz w:val="18"/>
                <w:szCs w:val="18"/>
              </w:rPr>
              <w:t>і, МТ-ға жинақтауыштың қысқаша техникалық сипаттамасы</w:t>
            </w:r>
          </w:p>
        </w:tc>
        <w:tc>
          <w:tcPr>
            <w:tcW w:w="1333" w:type="dxa"/>
            <w:tcMar>
              <w:top w:w="15" w:type="dxa"/>
              <w:left w:w="15" w:type="dxa"/>
              <w:bottom w:w="15" w:type="dxa"/>
              <w:right w:w="15" w:type="dxa"/>
            </w:tcMar>
            <w:vAlign w:val="center"/>
            <w:hideMark/>
          </w:tcPr>
          <w:p w:rsidR="00D5108F" w:rsidRPr="00D5108F" w:rsidRDefault="00D5108F" w:rsidP="00EC2669">
            <w:pPr>
              <w:pStyle w:val="a3"/>
              <w:rPr>
                <w:rFonts w:ascii="Times New Roman" w:hAnsi="Times New Roman"/>
                <w:i/>
                <w:sz w:val="18"/>
                <w:szCs w:val="18"/>
              </w:rPr>
            </w:pPr>
            <w:r w:rsidRPr="00D5108F">
              <w:rPr>
                <w:rFonts w:ascii="Times New Roman" w:hAnsi="Times New Roman"/>
                <w:i/>
                <w:color w:val="000000"/>
                <w:sz w:val="18"/>
                <w:szCs w:val="18"/>
              </w:rPr>
              <w:t>Қажетті мөлшер (өлшем бірлігін көрсете отырып)</w:t>
            </w:r>
          </w:p>
        </w:tc>
      </w:tr>
      <w:tr w:rsidR="00D5108F" w:rsidRPr="00D5108F" w:rsidTr="00EC2669">
        <w:trPr>
          <w:trHeight w:val="30"/>
        </w:trPr>
        <w:tc>
          <w:tcPr>
            <w:tcW w:w="689" w:type="dxa"/>
            <w:vMerge/>
            <w:vAlign w:val="center"/>
            <w:hideMark/>
          </w:tcPr>
          <w:p w:rsidR="00D5108F" w:rsidRPr="00D5108F" w:rsidRDefault="00D5108F" w:rsidP="00EC2669">
            <w:pPr>
              <w:pStyle w:val="a3"/>
              <w:rPr>
                <w:rFonts w:ascii="Times New Roman" w:hAnsi="Times New Roman"/>
                <w:sz w:val="18"/>
                <w:szCs w:val="18"/>
              </w:rPr>
            </w:pPr>
          </w:p>
        </w:tc>
        <w:tc>
          <w:tcPr>
            <w:tcW w:w="3280" w:type="dxa"/>
            <w:vMerge/>
            <w:vAlign w:val="center"/>
            <w:hideMark/>
          </w:tcPr>
          <w:p w:rsidR="00D5108F" w:rsidRPr="00D5108F" w:rsidRDefault="00D5108F" w:rsidP="00EC2669">
            <w:pPr>
              <w:pStyle w:val="a3"/>
              <w:rPr>
                <w:rFonts w:ascii="Times New Roman" w:hAnsi="Times New Roman"/>
                <w:sz w:val="18"/>
                <w:szCs w:val="18"/>
              </w:rPr>
            </w:pPr>
          </w:p>
        </w:tc>
        <w:tc>
          <w:tcPr>
            <w:tcW w:w="11354" w:type="dxa"/>
            <w:gridSpan w:val="5"/>
            <w:tcMar>
              <w:top w:w="15" w:type="dxa"/>
              <w:left w:w="15" w:type="dxa"/>
              <w:bottom w:w="15" w:type="dxa"/>
              <w:right w:w="15" w:type="dxa"/>
            </w:tcMar>
            <w:vAlign w:val="center"/>
            <w:hideMark/>
          </w:tcPr>
          <w:p w:rsidR="00D5108F" w:rsidRPr="00D5108F" w:rsidRDefault="00D5108F" w:rsidP="00EC2669">
            <w:pPr>
              <w:pStyle w:val="a3"/>
              <w:rPr>
                <w:rFonts w:ascii="Times New Roman" w:hAnsi="Times New Roman"/>
                <w:sz w:val="18"/>
                <w:szCs w:val="18"/>
              </w:rPr>
            </w:pPr>
            <w:r>
              <w:rPr>
                <w:rFonts w:ascii="Times New Roman" w:hAnsi="Times New Roman"/>
                <w:color w:val="000000"/>
                <w:sz w:val="18"/>
                <w:szCs w:val="18"/>
                <w:lang w:val="kk-KZ"/>
              </w:rPr>
              <w:t xml:space="preserve">                  </w:t>
            </w:r>
            <w:r w:rsidRPr="00D5108F">
              <w:rPr>
                <w:rFonts w:ascii="Times New Roman" w:hAnsi="Times New Roman"/>
                <w:color w:val="000000"/>
                <w:sz w:val="18"/>
                <w:szCs w:val="18"/>
              </w:rPr>
              <w:t>Негізгі компоненттер</w:t>
            </w:r>
          </w:p>
        </w:tc>
      </w:tr>
      <w:tr w:rsidR="00D5108F" w:rsidRPr="00D5108F" w:rsidTr="00EC2669">
        <w:trPr>
          <w:trHeight w:val="30"/>
        </w:trPr>
        <w:tc>
          <w:tcPr>
            <w:tcW w:w="689" w:type="dxa"/>
            <w:vMerge/>
            <w:vAlign w:val="center"/>
            <w:hideMark/>
          </w:tcPr>
          <w:p w:rsidR="00D5108F" w:rsidRPr="00D5108F" w:rsidRDefault="00D5108F" w:rsidP="00EC2669">
            <w:pPr>
              <w:pStyle w:val="a3"/>
              <w:rPr>
                <w:rFonts w:ascii="Times New Roman" w:hAnsi="Times New Roman"/>
                <w:sz w:val="18"/>
                <w:szCs w:val="18"/>
              </w:rPr>
            </w:pPr>
          </w:p>
        </w:tc>
        <w:tc>
          <w:tcPr>
            <w:tcW w:w="3280" w:type="dxa"/>
            <w:vMerge/>
            <w:vAlign w:val="center"/>
            <w:hideMark/>
          </w:tcPr>
          <w:p w:rsidR="00D5108F" w:rsidRPr="00D5108F" w:rsidRDefault="00D5108F" w:rsidP="00EC2669">
            <w:pPr>
              <w:pStyle w:val="a3"/>
              <w:rPr>
                <w:rFonts w:ascii="Times New Roman" w:hAnsi="Times New Roman"/>
                <w:sz w:val="18"/>
                <w:szCs w:val="18"/>
              </w:rPr>
            </w:pPr>
          </w:p>
        </w:tc>
        <w:tc>
          <w:tcPr>
            <w:tcW w:w="426" w:type="dxa"/>
            <w:tcMar>
              <w:top w:w="15" w:type="dxa"/>
              <w:left w:w="15" w:type="dxa"/>
              <w:bottom w:w="15" w:type="dxa"/>
              <w:right w:w="15" w:type="dxa"/>
            </w:tcMar>
            <w:vAlign w:val="center"/>
            <w:hideMark/>
          </w:tcPr>
          <w:p w:rsidR="00D5108F" w:rsidRPr="00D5108F" w:rsidRDefault="00D5108F" w:rsidP="00EC2669">
            <w:pPr>
              <w:pStyle w:val="a3"/>
              <w:rPr>
                <w:rFonts w:ascii="Times New Roman" w:hAnsi="Times New Roman"/>
                <w:sz w:val="18"/>
                <w:szCs w:val="18"/>
              </w:rPr>
            </w:pPr>
            <w:r w:rsidRPr="00D5108F">
              <w:rPr>
                <w:rFonts w:ascii="Times New Roman" w:hAnsi="Times New Roman"/>
                <w:color w:val="000000"/>
                <w:sz w:val="18"/>
                <w:szCs w:val="18"/>
              </w:rPr>
              <w:t>1</w:t>
            </w:r>
          </w:p>
        </w:tc>
        <w:tc>
          <w:tcPr>
            <w:tcW w:w="2587" w:type="dxa"/>
            <w:gridSpan w:val="2"/>
            <w:tcMar>
              <w:top w:w="15" w:type="dxa"/>
              <w:left w:w="15" w:type="dxa"/>
              <w:bottom w:w="15" w:type="dxa"/>
              <w:right w:w="15" w:type="dxa"/>
            </w:tcMar>
            <w:vAlign w:val="center"/>
          </w:tcPr>
          <w:p w:rsidR="00D5108F" w:rsidRPr="00D5108F" w:rsidRDefault="00D5108F" w:rsidP="00EC2669">
            <w:pPr>
              <w:pStyle w:val="a3"/>
              <w:rPr>
                <w:rFonts w:ascii="Times New Roman" w:hAnsi="Times New Roman"/>
                <w:sz w:val="18"/>
                <w:szCs w:val="18"/>
              </w:rPr>
            </w:pPr>
            <w:r w:rsidRPr="00D5108F">
              <w:rPr>
                <w:rFonts w:ascii="Times New Roman" w:hAnsi="Times New Roman"/>
                <w:sz w:val="18"/>
                <w:szCs w:val="18"/>
              </w:rPr>
              <w:t xml:space="preserve">Төсек жанындағы мониторлардан, керек-жарақтары </w:t>
            </w:r>
            <w:proofErr w:type="gramStart"/>
            <w:r w:rsidRPr="00D5108F">
              <w:rPr>
                <w:rFonts w:ascii="Times New Roman" w:hAnsi="Times New Roman"/>
                <w:sz w:val="18"/>
                <w:szCs w:val="18"/>
              </w:rPr>
              <w:t>бар</w:t>
            </w:r>
            <w:proofErr w:type="gramEnd"/>
            <w:r w:rsidRPr="00D5108F">
              <w:rPr>
                <w:rFonts w:ascii="Times New Roman" w:hAnsi="Times New Roman"/>
                <w:sz w:val="18"/>
                <w:szCs w:val="18"/>
              </w:rPr>
              <w:t xml:space="preserve"> ақпаратты жинау және өңдеу станциясы</w:t>
            </w:r>
          </w:p>
        </w:tc>
        <w:tc>
          <w:tcPr>
            <w:tcW w:w="7008" w:type="dxa"/>
            <w:tcMar>
              <w:top w:w="15" w:type="dxa"/>
              <w:left w:w="15" w:type="dxa"/>
              <w:bottom w:w="15" w:type="dxa"/>
              <w:right w:w="15" w:type="dxa"/>
            </w:tcMar>
          </w:tcPr>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 xml:space="preserve">Орталық станция төсек жанындағы </w:t>
            </w:r>
            <w:proofErr w:type="gramStart"/>
            <w:r w:rsidRPr="00D5108F">
              <w:rPr>
                <w:rFonts w:ascii="Times New Roman" w:hAnsi="Times New Roman"/>
                <w:sz w:val="18"/>
                <w:szCs w:val="18"/>
              </w:rPr>
              <w:t>мониторлардан</w:t>
            </w:r>
            <w:proofErr w:type="gramEnd"/>
            <w:r w:rsidRPr="00D5108F">
              <w:rPr>
                <w:rFonts w:ascii="Times New Roman" w:hAnsi="Times New Roman"/>
                <w:sz w:val="18"/>
                <w:szCs w:val="18"/>
              </w:rPr>
              <w:t xml:space="preserve"> ақпарат жинауға және өңдеуге арналған. Орталық станцияның көмегімен төсек жанындағы мониторларды пациенттердің деректерін, дабылдары мен оқиғаларын көруге мүмкіндік беретін бірыңғай желіге бі</w:t>
            </w:r>
            <w:proofErr w:type="gramStart"/>
            <w:r w:rsidRPr="00D5108F">
              <w:rPr>
                <w:rFonts w:ascii="Times New Roman" w:hAnsi="Times New Roman"/>
                <w:sz w:val="18"/>
                <w:szCs w:val="18"/>
              </w:rPr>
              <w:t>р</w:t>
            </w:r>
            <w:proofErr w:type="gramEnd"/>
            <w:r w:rsidRPr="00D5108F">
              <w:rPr>
                <w:rFonts w:ascii="Times New Roman" w:hAnsi="Times New Roman"/>
                <w:sz w:val="18"/>
                <w:szCs w:val="18"/>
              </w:rPr>
              <w:t>іктіруге болады.</w:t>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 xml:space="preserve">Деректерді сақтау: кем дегенде 120 сағат Толық сканерлеу, ST сегменті, трендтер; </w:t>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Аритмияның кемінде 1500 эпизоды, ЭКГ-ны 12 арналық тіркеудің 200 файлы, гемодинамикалық деректердің 256 эпизоды;</w:t>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 xml:space="preserve">Кем дегенде 11 түрлі қарау экраны, барлық кереуеттердің экранында кемінде 7 </w:t>
            </w:r>
            <w:proofErr w:type="gramStart"/>
            <w:r w:rsidRPr="00D5108F">
              <w:rPr>
                <w:rFonts w:ascii="Times New Roman" w:hAnsi="Times New Roman"/>
                <w:sz w:val="18"/>
                <w:szCs w:val="18"/>
              </w:rPr>
              <w:t>ба</w:t>
            </w:r>
            <w:proofErr w:type="gramEnd"/>
            <w:r w:rsidRPr="00D5108F">
              <w:rPr>
                <w:rFonts w:ascii="Times New Roman" w:hAnsi="Times New Roman"/>
                <w:sz w:val="18"/>
                <w:szCs w:val="18"/>
              </w:rPr>
              <w:t xml:space="preserve">ғдарламаланатын функционалдық перненің және пациенттің жеке экранында кемінде 6 бағдарламаланатын функционалдық перненің болуы </w:t>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Жүйенің жалпы техникалық сипаттамалары: кемінде 32 дана мониторларды желіге бі</w:t>
            </w:r>
            <w:proofErr w:type="gramStart"/>
            <w:r w:rsidRPr="00D5108F">
              <w:rPr>
                <w:rFonts w:ascii="Times New Roman" w:hAnsi="Times New Roman"/>
                <w:sz w:val="18"/>
                <w:szCs w:val="18"/>
              </w:rPr>
              <w:t>р</w:t>
            </w:r>
            <w:proofErr w:type="gramEnd"/>
            <w:r w:rsidRPr="00D5108F">
              <w:rPr>
                <w:rFonts w:ascii="Times New Roman" w:hAnsi="Times New Roman"/>
                <w:sz w:val="18"/>
                <w:szCs w:val="18"/>
              </w:rPr>
              <w:t>іктіру мүмкіндігі болуы керек.</w:t>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Қисық арналар саны: бі</w:t>
            </w:r>
            <w:proofErr w:type="gramStart"/>
            <w:r w:rsidRPr="00D5108F">
              <w:rPr>
                <w:rFonts w:ascii="Times New Roman" w:hAnsi="Times New Roman"/>
                <w:sz w:val="18"/>
                <w:szCs w:val="18"/>
              </w:rPr>
              <w:t>р</w:t>
            </w:r>
            <w:proofErr w:type="gramEnd"/>
            <w:r w:rsidRPr="00D5108F">
              <w:rPr>
                <w:rFonts w:ascii="Times New Roman" w:hAnsi="Times New Roman"/>
                <w:sz w:val="18"/>
                <w:szCs w:val="18"/>
              </w:rPr>
              <w:t xml:space="preserve"> пациентке 1 арнадан артық (32 пациентке дейін)</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Сканерлеу жылдамдығы: 6,25, 25, 50 мм/сек</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Қисық таңдау: максимум 3 арна / авто</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Қисық дисплей: ЭКГ, IAD, тыныс алу қисығы, ЭЭГ, ETCO2, сыртқы кі</w:t>
            </w:r>
            <w:proofErr w:type="gramStart"/>
            <w:r w:rsidRPr="00D5108F">
              <w:rPr>
                <w:rFonts w:ascii="Times New Roman" w:hAnsi="Times New Roman"/>
                <w:sz w:val="18"/>
                <w:szCs w:val="18"/>
              </w:rPr>
              <w:t>р</w:t>
            </w:r>
            <w:proofErr w:type="gramEnd"/>
            <w:r w:rsidRPr="00D5108F">
              <w:rPr>
                <w:rFonts w:ascii="Times New Roman" w:hAnsi="Times New Roman"/>
                <w:sz w:val="18"/>
                <w:szCs w:val="18"/>
              </w:rPr>
              <w:t>іс, импульстік қисық (SpO2), ағын / Paw, басқа түрлері төсек жанындағы мониторға немесе таратқышқа байланысты</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 xml:space="preserve">Қисықты </w:t>
            </w:r>
            <w:proofErr w:type="gramStart"/>
            <w:r w:rsidRPr="00D5108F">
              <w:rPr>
                <w:rFonts w:ascii="Times New Roman" w:hAnsi="Times New Roman"/>
                <w:sz w:val="18"/>
                <w:szCs w:val="18"/>
              </w:rPr>
              <w:t>м</w:t>
            </w:r>
            <w:proofErr w:type="gramEnd"/>
            <w:r w:rsidRPr="00D5108F">
              <w:rPr>
                <w:rFonts w:ascii="Times New Roman" w:hAnsi="Times New Roman"/>
                <w:sz w:val="18"/>
                <w:szCs w:val="18"/>
              </w:rPr>
              <w:t>ұздату: мұздату пернесін басқан кезде қол жетімді болуы керек</w:t>
            </w:r>
            <w:r w:rsidRPr="00D5108F">
              <w:rPr>
                <w:rFonts w:ascii="Times New Roman" w:hAnsi="Times New Roman"/>
                <w:sz w:val="18"/>
                <w:szCs w:val="18"/>
              </w:rPr>
              <w:t>.</w:t>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Сандық деректер саны: бі</w:t>
            </w:r>
            <w:proofErr w:type="gramStart"/>
            <w:r w:rsidRPr="00D5108F">
              <w:rPr>
                <w:rFonts w:ascii="Times New Roman" w:hAnsi="Times New Roman"/>
                <w:sz w:val="18"/>
                <w:szCs w:val="18"/>
              </w:rPr>
              <w:t>р</w:t>
            </w:r>
            <w:proofErr w:type="gramEnd"/>
            <w:r w:rsidRPr="00D5108F">
              <w:rPr>
                <w:rFonts w:ascii="Times New Roman" w:hAnsi="Times New Roman"/>
                <w:sz w:val="18"/>
                <w:szCs w:val="18"/>
              </w:rPr>
              <w:t xml:space="preserve"> пациентке кемінде 4 параметр</w:t>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Сандық деректер дисплейінде: жүрек соғ</w:t>
            </w:r>
            <w:proofErr w:type="gramStart"/>
            <w:r w:rsidRPr="00D5108F">
              <w:rPr>
                <w:rFonts w:ascii="Times New Roman" w:hAnsi="Times New Roman"/>
                <w:sz w:val="18"/>
                <w:szCs w:val="18"/>
              </w:rPr>
              <w:t>у жи</w:t>
            </w:r>
            <w:proofErr w:type="gramEnd"/>
            <w:r w:rsidRPr="00D5108F">
              <w:rPr>
                <w:rFonts w:ascii="Times New Roman" w:hAnsi="Times New Roman"/>
                <w:sz w:val="18"/>
                <w:szCs w:val="18"/>
              </w:rPr>
              <w:t xml:space="preserve">ілігі, ПВХ жиілігі, тыныс алу жиілігі, жүрек соғу жиілігі, IAD (систолалық, диастолалық, орташа), NIAD (систолалық, диастолалық, орта), температура, ΔT, қан температурасы, ETCO2, tcPO2, tcPCO2, SpO2, st, O2 деңгейі, SV, NSV, желдету жүйесі, анестетикалық газ, BIS, басқа түрлері төсек жанындағы </w:t>
            </w:r>
            <w:proofErr w:type="gramStart"/>
            <w:r w:rsidRPr="00D5108F">
              <w:rPr>
                <w:rFonts w:ascii="Times New Roman" w:hAnsi="Times New Roman"/>
                <w:sz w:val="18"/>
                <w:szCs w:val="18"/>
              </w:rPr>
              <w:t>монитор</w:t>
            </w:r>
            <w:proofErr w:type="gramEnd"/>
            <w:r w:rsidRPr="00D5108F">
              <w:rPr>
                <w:rFonts w:ascii="Times New Roman" w:hAnsi="Times New Roman"/>
                <w:sz w:val="18"/>
                <w:szCs w:val="18"/>
              </w:rPr>
              <w:t>ға немесе трансмиттерге байланысты</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Сандық деректер дисплейінің өлшемі параметрлерге байланысты</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Қисық және сандық деректерді көрсету түсі: кем дегенде 32 тү</w:t>
            </w:r>
            <w:proofErr w:type="gramStart"/>
            <w:r w:rsidRPr="00D5108F">
              <w:rPr>
                <w:rFonts w:ascii="Times New Roman" w:hAnsi="Times New Roman"/>
                <w:sz w:val="18"/>
                <w:szCs w:val="18"/>
              </w:rPr>
              <w:t>с</w:t>
            </w:r>
            <w:proofErr w:type="gramEnd"/>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Дабыл көрсеткіші: ә</w:t>
            </w:r>
            <w:proofErr w:type="gramStart"/>
            <w:r w:rsidRPr="00D5108F">
              <w:rPr>
                <w:rFonts w:ascii="Times New Roman" w:hAnsi="Times New Roman"/>
                <w:sz w:val="18"/>
                <w:szCs w:val="18"/>
              </w:rPr>
              <w:t>р</w:t>
            </w:r>
            <w:proofErr w:type="gramEnd"/>
            <w:r w:rsidRPr="00D5108F">
              <w:rPr>
                <w:rFonts w:ascii="Times New Roman" w:hAnsi="Times New Roman"/>
                <w:sz w:val="18"/>
                <w:szCs w:val="18"/>
              </w:rPr>
              <w:t xml:space="preserve"> төсек үшін дисплейлер. Сандық дисплейді бөлектеу, дабыл төсегінің жақтауын жарықтандыру немесе жыпылықтау, сандық деректерді бөлектеу, дабыл шамы, дабыл дыбысы</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 xml:space="preserve">Дабыл дыбысын өшіру: дабыл дыбысын өшіру белгішесін немесе дыбысты өшіру </w:t>
            </w:r>
            <w:r w:rsidRPr="00D5108F">
              <w:rPr>
                <w:rFonts w:ascii="Times New Roman" w:hAnsi="Times New Roman"/>
                <w:sz w:val="18"/>
                <w:szCs w:val="18"/>
              </w:rPr>
              <w:lastRenderedPageBreak/>
              <w:t>белгішесін минутпен өшірудің қалған уақытымен көрсету. Ә</w:t>
            </w:r>
            <w:proofErr w:type="gramStart"/>
            <w:r w:rsidRPr="00D5108F">
              <w:rPr>
                <w:rFonts w:ascii="Times New Roman" w:hAnsi="Times New Roman"/>
                <w:sz w:val="18"/>
                <w:szCs w:val="18"/>
              </w:rPr>
              <w:t>р</w:t>
            </w:r>
            <w:proofErr w:type="gramEnd"/>
            <w:r w:rsidRPr="00D5108F">
              <w:rPr>
                <w:rFonts w:ascii="Times New Roman" w:hAnsi="Times New Roman"/>
                <w:sz w:val="18"/>
                <w:szCs w:val="18"/>
              </w:rPr>
              <w:t xml:space="preserve"> төсек үшін дабыл дыбысын өшіруге болады.</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Синхрондау дыбысы: таңдалған пациент деректерін көрсету аймағында синхрондау белгісін көрсету. Синхрондау дыбысы динамикте жасалады. Синхрондау дыбысы экраны көрсетілген кезде жасалады. Дабыл шамы жанып тұр.</w:t>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Арнайы төсек экраны</w:t>
            </w:r>
            <w:r w:rsidRPr="00D5108F">
              <w:rPr>
                <w:rFonts w:ascii="Times New Roman" w:hAnsi="Times New Roman"/>
                <w:sz w:val="18"/>
                <w:szCs w:val="18"/>
              </w:rPr>
              <w:tab/>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 xml:space="preserve">Қисық арналар саны: 8 </w:t>
            </w:r>
            <w:proofErr w:type="gramStart"/>
            <w:r w:rsidRPr="00D5108F">
              <w:rPr>
                <w:rFonts w:ascii="Times New Roman" w:hAnsi="Times New Roman"/>
                <w:sz w:val="18"/>
                <w:szCs w:val="18"/>
              </w:rPr>
              <w:t>арна</w:t>
            </w:r>
            <w:proofErr w:type="gramEnd"/>
            <w:r w:rsidRPr="00D5108F">
              <w:rPr>
                <w:rFonts w:ascii="Times New Roman" w:hAnsi="Times New Roman"/>
                <w:sz w:val="18"/>
                <w:szCs w:val="18"/>
              </w:rPr>
              <w:t>ға дейін. Дисплей аймағы таңдалады.</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Қисық сезімталдық: таңдау үшін.</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Қан қысымының масштабы: бөлек, қалыпты.</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 xml:space="preserve">Қисықты </w:t>
            </w:r>
            <w:proofErr w:type="gramStart"/>
            <w:r w:rsidRPr="00D5108F">
              <w:rPr>
                <w:rFonts w:ascii="Times New Roman" w:hAnsi="Times New Roman"/>
                <w:sz w:val="18"/>
                <w:szCs w:val="18"/>
              </w:rPr>
              <w:t>м</w:t>
            </w:r>
            <w:proofErr w:type="gramEnd"/>
            <w:r w:rsidRPr="00D5108F">
              <w:rPr>
                <w:rFonts w:ascii="Times New Roman" w:hAnsi="Times New Roman"/>
                <w:sz w:val="18"/>
                <w:szCs w:val="18"/>
              </w:rPr>
              <w:t>ұздату: мұздату пернесін басқан кезде қол жетімді болуы керек.</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 xml:space="preserve">Сандық деректер дисплейі: сандық деректер дисплейінің сол жағында кемінде 11 </w:t>
            </w:r>
            <w:proofErr w:type="gramStart"/>
            <w:r w:rsidRPr="00D5108F">
              <w:rPr>
                <w:rFonts w:ascii="Times New Roman" w:hAnsi="Times New Roman"/>
                <w:sz w:val="18"/>
                <w:szCs w:val="18"/>
              </w:rPr>
              <w:t>ба</w:t>
            </w:r>
            <w:proofErr w:type="gramEnd"/>
            <w:r w:rsidRPr="00D5108F">
              <w:rPr>
                <w:rFonts w:ascii="Times New Roman" w:hAnsi="Times New Roman"/>
                <w:sz w:val="18"/>
                <w:szCs w:val="18"/>
              </w:rPr>
              <w:t xml:space="preserve">қыланатын сандық деректерді көрсетуге болады. Тіршілік </w:t>
            </w:r>
            <w:proofErr w:type="gramStart"/>
            <w:r w:rsidRPr="00D5108F">
              <w:rPr>
                <w:rFonts w:ascii="Times New Roman" w:hAnsi="Times New Roman"/>
                <w:sz w:val="18"/>
                <w:szCs w:val="18"/>
              </w:rPr>
              <w:t>к</w:t>
            </w:r>
            <w:proofErr w:type="gramEnd"/>
            <w:r w:rsidRPr="00D5108F">
              <w:rPr>
                <w:rFonts w:ascii="Times New Roman" w:hAnsi="Times New Roman"/>
                <w:sz w:val="18"/>
                <w:szCs w:val="18"/>
              </w:rPr>
              <w:t>өрсеткіштерінің барлық бақыланатын сандық деректері тіршілік әрекетінің барлық көрсеткіштерінің сандық деректері саласында көрсетіледі.</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Науқастың параметрлері: науқас туралы ақпаратты науқасты қосу немесе ажырату кезінде енгізуге болады. Қабылдағышты бірнеше пациентке қолданған кезде қабылдау арнасының нөмі</w:t>
            </w:r>
            <w:proofErr w:type="gramStart"/>
            <w:r w:rsidRPr="00D5108F">
              <w:rPr>
                <w:rFonts w:ascii="Times New Roman" w:hAnsi="Times New Roman"/>
                <w:sz w:val="18"/>
                <w:szCs w:val="18"/>
              </w:rPr>
              <w:t>р</w:t>
            </w:r>
            <w:proofErr w:type="gramEnd"/>
            <w:r w:rsidRPr="00D5108F">
              <w:rPr>
                <w:rFonts w:ascii="Times New Roman" w:hAnsi="Times New Roman"/>
                <w:sz w:val="18"/>
                <w:szCs w:val="18"/>
              </w:rPr>
              <w:t>ін орнатуға болады. Дабыл параметрлерін өзгертуге болады.</w:t>
            </w:r>
            <w:r w:rsidRPr="00D5108F">
              <w:rPr>
                <w:rFonts w:ascii="Times New Roman" w:hAnsi="Times New Roman"/>
                <w:sz w:val="18"/>
                <w:szCs w:val="18"/>
              </w:rPr>
              <w:tab/>
            </w:r>
          </w:p>
          <w:p w:rsidR="00D5108F" w:rsidRDefault="00D5108F" w:rsidP="00D5108F">
            <w:pPr>
              <w:pStyle w:val="a3"/>
              <w:jc w:val="both"/>
              <w:rPr>
                <w:rFonts w:ascii="Times New Roman" w:hAnsi="Times New Roman"/>
                <w:sz w:val="18"/>
                <w:szCs w:val="18"/>
                <w:lang w:val="kk-KZ"/>
              </w:rPr>
            </w:pPr>
            <w:r w:rsidRPr="00D5108F">
              <w:rPr>
                <w:rFonts w:ascii="Times New Roman" w:hAnsi="Times New Roman"/>
                <w:sz w:val="18"/>
                <w:szCs w:val="18"/>
              </w:rPr>
              <w:t>Тіркеу: қисықтар, ұ</w:t>
            </w:r>
            <w:proofErr w:type="gramStart"/>
            <w:r w:rsidRPr="00D5108F">
              <w:rPr>
                <w:rFonts w:ascii="Times New Roman" w:hAnsi="Times New Roman"/>
                <w:sz w:val="18"/>
                <w:szCs w:val="18"/>
              </w:rPr>
              <w:t>за</w:t>
            </w:r>
            <w:proofErr w:type="gramEnd"/>
            <w:r w:rsidRPr="00D5108F">
              <w:rPr>
                <w:rFonts w:ascii="Times New Roman" w:hAnsi="Times New Roman"/>
                <w:sz w:val="18"/>
                <w:szCs w:val="18"/>
              </w:rPr>
              <w:t>қтығы 10 секунд (желілік принтерде), қолмен тіркеу.</w:t>
            </w:r>
          </w:p>
          <w:p w:rsidR="00D5108F" w:rsidRPr="00D5108F" w:rsidRDefault="00D5108F" w:rsidP="00D5108F">
            <w:pPr>
              <w:pStyle w:val="a3"/>
              <w:jc w:val="both"/>
              <w:rPr>
                <w:rFonts w:ascii="Times New Roman" w:hAnsi="Times New Roman"/>
                <w:sz w:val="18"/>
                <w:szCs w:val="18"/>
                <w:lang w:val="kk-KZ"/>
              </w:rPr>
            </w:pPr>
            <w:r w:rsidRPr="00D5108F">
              <w:rPr>
                <w:rFonts w:ascii="Times New Roman" w:hAnsi="Times New Roman"/>
                <w:sz w:val="18"/>
                <w:szCs w:val="18"/>
                <w:lang w:val="kk-KZ"/>
              </w:rPr>
              <w:t>Толық шолу терезесі.</w:t>
            </w:r>
            <w:r w:rsidRPr="00D5108F">
              <w:rPr>
                <w:rFonts w:ascii="Times New Roman" w:hAnsi="Times New Roman"/>
                <w:sz w:val="18"/>
                <w:szCs w:val="18"/>
                <w:lang w:val="kk-KZ"/>
              </w:rPr>
              <w:tab/>
            </w:r>
            <w:r w:rsidRPr="00D5108F">
              <w:rPr>
                <w:rFonts w:ascii="Times New Roman" w:hAnsi="Times New Roman"/>
                <w:sz w:val="18"/>
                <w:szCs w:val="18"/>
                <w:lang w:val="kk-KZ"/>
              </w:rPr>
              <w:tab/>
            </w:r>
          </w:p>
          <w:p w:rsidR="00D5108F" w:rsidRPr="00D5108F" w:rsidRDefault="00D5108F" w:rsidP="00D5108F">
            <w:pPr>
              <w:pStyle w:val="a3"/>
              <w:jc w:val="both"/>
              <w:rPr>
                <w:rFonts w:ascii="Times New Roman" w:hAnsi="Times New Roman"/>
                <w:sz w:val="18"/>
                <w:szCs w:val="18"/>
                <w:lang w:val="kk-KZ"/>
              </w:rPr>
            </w:pPr>
            <w:r w:rsidRPr="00D5108F">
              <w:rPr>
                <w:rFonts w:ascii="Times New Roman" w:hAnsi="Times New Roman"/>
                <w:sz w:val="18"/>
                <w:szCs w:val="18"/>
                <w:lang w:val="kk-KZ"/>
              </w:rPr>
              <w:t>Дисплей форматтары: қысылған қисықты көрсету, кеңейтілген қисықты көрсету.</w:t>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Сақталған деректер: кем дегенде 72 сағат / төсек.</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Сақталғ</w:t>
            </w:r>
            <w:proofErr w:type="gramStart"/>
            <w:r w:rsidRPr="00D5108F">
              <w:rPr>
                <w:rFonts w:ascii="Times New Roman" w:hAnsi="Times New Roman"/>
                <w:sz w:val="18"/>
                <w:szCs w:val="18"/>
              </w:rPr>
              <w:t>ан қисы</w:t>
            </w:r>
            <w:proofErr w:type="gramEnd"/>
            <w:r w:rsidRPr="00D5108F">
              <w:rPr>
                <w:rFonts w:ascii="Times New Roman" w:hAnsi="Times New Roman"/>
                <w:sz w:val="18"/>
                <w:szCs w:val="18"/>
              </w:rPr>
              <w:t>қтардың саны: кем дегенде 6 қисық.</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Аритмия мен қисық мазасыздықтың түсі: мазасыздық деңгейіне байланысты өзгереді.</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Қисық масштабты көрсету: қол жетімді.</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Автоматты айналдыру: қол жетімді.</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Толық сканерлеу қисығын тіркеу: желілік принтерде қол жетімді.</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Кеңейтілген қисықты тіркеу: тіркеуші, Желілі</w:t>
            </w:r>
            <w:proofErr w:type="gramStart"/>
            <w:r w:rsidRPr="00D5108F">
              <w:rPr>
                <w:rFonts w:ascii="Times New Roman" w:hAnsi="Times New Roman"/>
                <w:sz w:val="18"/>
                <w:szCs w:val="18"/>
              </w:rPr>
              <w:t>к</w:t>
            </w:r>
            <w:proofErr w:type="gramEnd"/>
            <w:r w:rsidRPr="00D5108F">
              <w:rPr>
                <w:rFonts w:ascii="Times New Roman" w:hAnsi="Times New Roman"/>
                <w:sz w:val="18"/>
                <w:szCs w:val="18"/>
              </w:rPr>
              <w:t xml:space="preserve"> принтер.</w:t>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Каверномермен өлшеу функциясы: қол жетімді.</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Аритмия туралы есеп терезесі</w:t>
            </w:r>
            <w:r w:rsidRPr="00D5108F">
              <w:rPr>
                <w:rFonts w:ascii="Times New Roman" w:hAnsi="Times New Roman"/>
                <w:sz w:val="18"/>
                <w:szCs w:val="18"/>
              </w:rPr>
              <w:tab/>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Дисплей форматтары: файлдар тізімін көрсету, кеңейтілген қисықты көрсету.</w:t>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Есеп файлдарының саны: кем дегенде 768 файл/төсек.</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 xml:space="preserve">Қисықтың ұзақтығы: кем дегенде 8 секунд (төсек жанындағы </w:t>
            </w:r>
            <w:proofErr w:type="gramStart"/>
            <w:r w:rsidRPr="00D5108F">
              <w:rPr>
                <w:rFonts w:ascii="Times New Roman" w:hAnsi="Times New Roman"/>
                <w:sz w:val="18"/>
                <w:szCs w:val="18"/>
              </w:rPr>
              <w:t>монитор</w:t>
            </w:r>
            <w:proofErr w:type="gramEnd"/>
            <w:r w:rsidRPr="00D5108F">
              <w:rPr>
                <w:rFonts w:ascii="Times New Roman" w:hAnsi="Times New Roman"/>
                <w:sz w:val="18"/>
                <w:szCs w:val="18"/>
              </w:rPr>
              <w:t>ға байланысты).</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Аритмия туралы есепті тіркеу: тіркеуші, Желілі</w:t>
            </w:r>
            <w:proofErr w:type="gramStart"/>
            <w:r w:rsidRPr="00D5108F">
              <w:rPr>
                <w:rFonts w:ascii="Times New Roman" w:hAnsi="Times New Roman"/>
                <w:sz w:val="18"/>
                <w:szCs w:val="18"/>
              </w:rPr>
              <w:t>к</w:t>
            </w:r>
            <w:proofErr w:type="gramEnd"/>
            <w:r w:rsidRPr="00D5108F">
              <w:rPr>
                <w:rFonts w:ascii="Times New Roman" w:hAnsi="Times New Roman"/>
                <w:sz w:val="18"/>
                <w:szCs w:val="18"/>
              </w:rPr>
              <w:t xml:space="preserve"> принтер.</w:t>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St туралы есеп терезесі.</w:t>
            </w:r>
            <w:r w:rsidRPr="00D5108F">
              <w:rPr>
                <w:rFonts w:ascii="Times New Roman" w:hAnsi="Times New Roman"/>
                <w:sz w:val="18"/>
                <w:szCs w:val="18"/>
              </w:rPr>
              <w:tab/>
            </w:r>
            <w:r w:rsidRPr="00D5108F">
              <w:rPr>
                <w:rFonts w:ascii="Times New Roman" w:hAnsi="Times New Roman"/>
                <w:sz w:val="18"/>
                <w:szCs w:val="18"/>
              </w:rPr>
              <w:tab/>
            </w:r>
          </w:p>
          <w:p w:rsidR="00D5108F" w:rsidRDefault="00D5108F" w:rsidP="00D5108F">
            <w:pPr>
              <w:pStyle w:val="a3"/>
              <w:jc w:val="both"/>
              <w:rPr>
                <w:rFonts w:ascii="Times New Roman" w:hAnsi="Times New Roman"/>
                <w:sz w:val="18"/>
                <w:szCs w:val="18"/>
                <w:lang w:val="kk-KZ"/>
              </w:rPr>
            </w:pPr>
            <w:r w:rsidRPr="00D5108F">
              <w:rPr>
                <w:rFonts w:ascii="Times New Roman" w:hAnsi="Times New Roman"/>
                <w:sz w:val="18"/>
                <w:szCs w:val="18"/>
              </w:rPr>
              <w:t>Дисплей форматтары: st файлының дисплейі, салыстыру дисплейі.</w:t>
            </w:r>
          </w:p>
          <w:p w:rsidR="00D5108F" w:rsidRPr="00D5108F" w:rsidRDefault="00D5108F" w:rsidP="00D5108F">
            <w:pPr>
              <w:pStyle w:val="a3"/>
              <w:jc w:val="both"/>
              <w:rPr>
                <w:rFonts w:ascii="Times New Roman" w:hAnsi="Times New Roman"/>
                <w:sz w:val="18"/>
                <w:szCs w:val="18"/>
                <w:lang w:val="kk-KZ"/>
              </w:rPr>
            </w:pPr>
            <w:r w:rsidRPr="00D5108F">
              <w:rPr>
                <w:rFonts w:ascii="Times New Roman" w:hAnsi="Times New Roman"/>
                <w:sz w:val="18"/>
                <w:szCs w:val="18"/>
                <w:lang w:val="kk-KZ"/>
              </w:rPr>
              <w:t>Есеп файлдарының саны: кем дегенде 4320 файл/төсек.</w:t>
            </w:r>
            <w:r w:rsidRPr="00D5108F">
              <w:rPr>
                <w:rFonts w:ascii="Times New Roman" w:hAnsi="Times New Roman"/>
                <w:sz w:val="18"/>
                <w:szCs w:val="18"/>
                <w:lang w:val="kk-KZ"/>
              </w:rPr>
              <w:tab/>
            </w:r>
          </w:p>
          <w:p w:rsidR="00D5108F" w:rsidRPr="00D5108F" w:rsidRDefault="00D5108F" w:rsidP="00D5108F">
            <w:pPr>
              <w:pStyle w:val="a3"/>
              <w:jc w:val="both"/>
              <w:rPr>
                <w:rFonts w:ascii="Times New Roman" w:hAnsi="Times New Roman"/>
                <w:sz w:val="18"/>
                <w:szCs w:val="18"/>
                <w:lang w:val="kk-KZ"/>
              </w:rPr>
            </w:pPr>
            <w:r w:rsidRPr="00D5108F">
              <w:rPr>
                <w:rFonts w:ascii="Times New Roman" w:hAnsi="Times New Roman"/>
                <w:sz w:val="18"/>
                <w:szCs w:val="18"/>
                <w:lang w:val="kk-KZ"/>
              </w:rPr>
              <w:t>ST есеп файлын тіркеу: тіркеуші, Желілік принтер.</w:t>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Тренд терезесі</w:t>
            </w:r>
            <w:r w:rsidRPr="00D5108F">
              <w:rPr>
                <w:rFonts w:ascii="Times New Roman" w:hAnsi="Times New Roman"/>
                <w:sz w:val="18"/>
                <w:szCs w:val="18"/>
              </w:rPr>
              <w:tab/>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Дисплей форматтары: графикалық тренд, кестелі</w:t>
            </w:r>
            <w:proofErr w:type="gramStart"/>
            <w:r w:rsidRPr="00D5108F">
              <w:rPr>
                <w:rFonts w:ascii="Times New Roman" w:hAnsi="Times New Roman"/>
                <w:sz w:val="18"/>
                <w:szCs w:val="18"/>
              </w:rPr>
              <w:t>к</w:t>
            </w:r>
            <w:proofErr w:type="gramEnd"/>
            <w:r w:rsidRPr="00D5108F">
              <w:rPr>
                <w:rFonts w:ascii="Times New Roman" w:hAnsi="Times New Roman"/>
                <w:sz w:val="18"/>
                <w:szCs w:val="18"/>
              </w:rPr>
              <w:t xml:space="preserve"> тренд.</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Көрсету уақыты: 72 сағ</w:t>
            </w:r>
            <w:proofErr w:type="gramStart"/>
            <w:r w:rsidRPr="00D5108F">
              <w:rPr>
                <w:rFonts w:ascii="Times New Roman" w:hAnsi="Times New Roman"/>
                <w:sz w:val="18"/>
                <w:szCs w:val="18"/>
              </w:rPr>
              <w:t>ат</w:t>
            </w:r>
            <w:proofErr w:type="gramEnd"/>
            <w:r w:rsidRPr="00D5108F">
              <w:rPr>
                <w:rFonts w:ascii="Times New Roman" w:hAnsi="Times New Roman"/>
                <w:sz w:val="18"/>
                <w:szCs w:val="18"/>
              </w:rPr>
              <w:t>қа дейін / төсек</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Дисплей аралығы: НИАДАЛАРДЫ өлшеу кезінде 5 минуттан аспайды.</w:t>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 xml:space="preserve">Опциялар: қосылған төсек жанындағы </w:t>
            </w:r>
            <w:proofErr w:type="gramStart"/>
            <w:r w:rsidRPr="00D5108F">
              <w:rPr>
                <w:rFonts w:ascii="Times New Roman" w:hAnsi="Times New Roman"/>
                <w:sz w:val="18"/>
                <w:szCs w:val="18"/>
              </w:rPr>
              <w:t>монитор</w:t>
            </w:r>
            <w:proofErr w:type="gramEnd"/>
            <w:r w:rsidRPr="00D5108F">
              <w:rPr>
                <w:rFonts w:ascii="Times New Roman" w:hAnsi="Times New Roman"/>
                <w:sz w:val="18"/>
                <w:szCs w:val="18"/>
              </w:rPr>
              <w:t>ға байланысты.</w:t>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Тіркеу: тіркеуші, Желілі</w:t>
            </w:r>
            <w:proofErr w:type="gramStart"/>
            <w:r w:rsidRPr="00D5108F">
              <w:rPr>
                <w:rFonts w:ascii="Times New Roman" w:hAnsi="Times New Roman"/>
                <w:sz w:val="18"/>
                <w:szCs w:val="18"/>
              </w:rPr>
              <w:t>к</w:t>
            </w:r>
            <w:proofErr w:type="gramEnd"/>
            <w:r w:rsidRPr="00D5108F">
              <w:rPr>
                <w:rFonts w:ascii="Times New Roman" w:hAnsi="Times New Roman"/>
                <w:sz w:val="18"/>
                <w:szCs w:val="18"/>
              </w:rPr>
              <w:t xml:space="preserve"> принтер.</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Гемодинамика тізімі терезесі</w:t>
            </w:r>
            <w:r w:rsidRPr="00D5108F">
              <w:rPr>
                <w:rFonts w:ascii="Times New Roman" w:hAnsi="Times New Roman"/>
                <w:sz w:val="18"/>
                <w:szCs w:val="18"/>
              </w:rPr>
              <w:tab/>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Дисплей форматы: кесте тү</w:t>
            </w:r>
            <w:proofErr w:type="gramStart"/>
            <w:r w:rsidRPr="00D5108F">
              <w:rPr>
                <w:rFonts w:ascii="Times New Roman" w:hAnsi="Times New Roman"/>
                <w:sz w:val="18"/>
                <w:szCs w:val="18"/>
              </w:rPr>
              <w:t>р</w:t>
            </w:r>
            <w:proofErr w:type="gramEnd"/>
            <w:r w:rsidRPr="00D5108F">
              <w:rPr>
                <w:rFonts w:ascii="Times New Roman" w:hAnsi="Times New Roman"/>
                <w:sz w:val="18"/>
                <w:szCs w:val="18"/>
              </w:rPr>
              <w:t>індегі Тренд.</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Файлдар саны: кем дегенде 256 файл/төсек.</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lastRenderedPageBreak/>
              <w:t>Опциялар: қосылған төсек жанындағы монитордың басқарылатын параметріне байланысты.</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Тіркелу: желілік принтерде қол жетімді болуы керек.</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12 ЭКГ қорғасын талдау терезесі</w:t>
            </w:r>
            <w:r w:rsidRPr="00D5108F">
              <w:rPr>
                <w:rFonts w:ascii="Times New Roman" w:hAnsi="Times New Roman"/>
                <w:sz w:val="18"/>
                <w:szCs w:val="18"/>
              </w:rPr>
              <w:tab/>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Дисплей форматтары: талданған қисық, орташа қисық, салыстыру, есеп, кесте тү</w:t>
            </w:r>
            <w:proofErr w:type="gramStart"/>
            <w:r w:rsidRPr="00D5108F">
              <w:rPr>
                <w:rFonts w:ascii="Times New Roman" w:hAnsi="Times New Roman"/>
                <w:sz w:val="18"/>
                <w:szCs w:val="18"/>
              </w:rPr>
              <w:t>р</w:t>
            </w:r>
            <w:proofErr w:type="gramEnd"/>
            <w:r w:rsidRPr="00D5108F">
              <w:rPr>
                <w:rFonts w:ascii="Times New Roman" w:hAnsi="Times New Roman"/>
                <w:sz w:val="18"/>
                <w:szCs w:val="18"/>
              </w:rPr>
              <w:t>індегі тренд.</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Файлдар саны: кем дегенде 64 файл/төсек.</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 xml:space="preserve">Көрсетілген деректер: қосылған төсек жанындағы </w:t>
            </w:r>
            <w:proofErr w:type="gramStart"/>
            <w:r w:rsidRPr="00D5108F">
              <w:rPr>
                <w:rFonts w:ascii="Times New Roman" w:hAnsi="Times New Roman"/>
                <w:sz w:val="18"/>
                <w:szCs w:val="18"/>
              </w:rPr>
              <w:t>монитор</w:t>
            </w:r>
            <w:proofErr w:type="gramEnd"/>
            <w:r w:rsidRPr="00D5108F">
              <w:rPr>
                <w:rFonts w:ascii="Times New Roman" w:hAnsi="Times New Roman"/>
                <w:sz w:val="18"/>
                <w:szCs w:val="18"/>
              </w:rPr>
              <w:t>ға байланысты.</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Тіркелу: Желілі</w:t>
            </w:r>
            <w:proofErr w:type="gramStart"/>
            <w:r w:rsidRPr="00D5108F">
              <w:rPr>
                <w:rFonts w:ascii="Times New Roman" w:hAnsi="Times New Roman"/>
                <w:sz w:val="18"/>
                <w:szCs w:val="18"/>
              </w:rPr>
              <w:t>к</w:t>
            </w:r>
            <w:proofErr w:type="gramEnd"/>
            <w:r w:rsidRPr="00D5108F">
              <w:rPr>
                <w:rFonts w:ascii="Times New Roman" w:hAnsi="Times New Roman"/>
                <w:sz w:val="18"/>
                <w:szCs w:val="18"/>
              </w:rPr>
              <w:t xml:space="preserve"> принтер, есеп терезесі</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Басып шығару: Желілі</w:t>
            </w:r>
            <w:proofErr w:type="gramStart"/>
            <w:r w:rsidRPr="00D5108F">
              <w:rPr>
                <w:rFonts w:ascii="Times New Roman" w:hAnsi="Times New Roman"/>
                <w:sz w:val="18"/>
                <w:szCs w:val="18"/>
              </w:rPr>
              <w:t>к</w:t>
            </w:r>
            <w:proofErr w:type="gramEnd"/>
            <w:r w:rsidRPr="00D5108F">
              <w:rPr>
                <w:rFonts w:ascii="Times New Roman" w:hAnsi="Times New Roman"/>
                <w:sz w:val="18"/>
                <w:szCs w:val="18"/>
              </w:rPr>
              <w:t xml:space="preserve"> принтер</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Басып шығару тү</w:t>
            </w:r>
            <w:proofErr w:type="gramStart"/>
            <w:r w:rsidRPr="00D5108F">
              <w:rPr>
                <w:rFonts w:ascii="Times New Roman" w:hAnsi="Times New Roman"/>
                <w:sz w:val="18"/>
                <w:szCs w:val="18"/>
              </w:rPr>
              <w:t>р</w:t>
            </w:r>
            <w:proofErr w:type="gramEnd"/>
            <w:r w:rsidRPr="00D5108F">
              <w:rPr>
                <w:rFonts w:ascii="Times New Roman" w:hAnsi="Times New Roman"/>
                <w:sz w:val="18"/>
                <w:szCs w:val="18"/>
              </w:rPr>
              <w:t>і: қолмен, автоматты.</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Басып шығару элементтері: төсек атауы, пациенттің мәліметтері, түсініктемелер, кестелік тренд, графикалық тренд, толық сыпырудың қысылғ</w:t>
            </w:r>
            <w:proofErr w:type="gramStart"/>
            <w:r w:rsidRPr="00D5108F">
              <w:rPr>
                <w:rFonts w:ascii="Times New Roman" w:hAnsi="Times New Roman"/>
                <w:sz w:val="18"/>
                <w:szCs w:val="18"/>
              </w:rPr>
              <w:t>ан қисы</w:t>
            </w:r>
            <w:proofErr w:type="gramEnd"/>
            <w:r w:rsidRPr="00D5108F">
              <w:rPr>
                <w:rFonts w:ascii="Times New Roman" w:hAnsi="Times New Roman"/>
                <w:sz w:val="18"/>
                <w:szCs w:val="18"/>
              </w:rPr>
              <w:t>ғы.</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 xml:space="preserve">Басып шығару параметрлері: аралық, басып шығарудың басталу </w:t>
            </w:r>
            <w:proofErr w:type="gramStart"/>
            <w:r w:rsidRPr="00D5108F">
              <w:rPr>
                <w:rFonts w:ascii="Times New Roman" w:hAnsi="Times New Roman"/>
                <w:sz w:val="18"/>
                <w:szCs w:val="18"/>
              </w:rPr>
              <w:t>уа</w:t>
            </w:r>
            <w:proofErr w:type="gramEnd"/>
            <w:r w:rsidRPr="00D5108F">
              <w:rPr>
                <w:rFonts w:ascii="Times New Roman" w:hAnsi="Times New Roman"/>
                <w:sz w:val="18"/>
                <w:szCs w:val="18"/>
              </w:rPr>
              <w:t>қыты.</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Мазасыздық</w:t>
            </w:r>
            <w:r w:rsidRPr="00D5108F">
              <w:rPr>
                <w:rFonts w:ascii="Times New Roman" w:hAnsi="Times New Roman"/>
                <w:sz w:val="18"/>
                <w:szCs w:val="18"/>
              </w:rPr>
              <w:tab/>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 xml:space="preserve">Дабыл көрсеткіші: дабыл сөнген, жанған немесе жыпылықтаған төсек жақтауы*, жарықтандырылған хабарлама*, </w:t>
            </w:r>
            <w:proofErr w:type="gramStart"/>
            <w:r w:rsidRPr="00D5108F">
              <w:rPr>
                <w:rFonts w:ascii="Times New Roman" w:hAnsi="Times New Roman"/>
                <w:sz w:val="18"/>
                <w:szCs w:val="18"/>
              </w:rPr>
              <w:t>аритмия</w:t>
            </w:r>
            <w:proofErr w:type="gramEnd"/>
            <w:r w:rsidRPr="00D5108F">
              <w:rPr>
                <w:rFonts w:ascii="Times New Roman" w:hAnsi="Times New Roman"/>
                <w:sz w:val="18"/>
                <w:szCs w:val="18"/>
              </w:rPr>
              <w:t>ға арналған жарықтандырылған хабарлама (егер аритмия анықталса)*, жарықтандырылған сандық деректер (егер дабылдар сөнсе)*, дабыл дыбысы*, дабыл көрсеткіші.</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 xml:space="preserve">Дабыл түрі: Аритмия, тіршілік </w:t>
            </w:r>
            <w:proofErr w:type="gramStart"/>
            <w:r w:rsidRPr="00D5108F">
              <w:rPr>
                <w:rFonts w:ascii="Times New Roman" w:hAnsi="Times New Roman"/>
                <w:sz w:val="18"/>
                <w:szCs w:val="18"/>
              </w:rPr>
              <w:t>к</w:t>
            </w:r>
            <w:proofErr w:type="gramEnd"/>
            <w:r w:rsidRPr="00D5108F">
              <w:rPr>
                <w:rFonts w:ascii="Times New Roman" w:hAnsi="Times New Roman"/>
                <w:sz w:val="18"/>
                <w:szCs w:val="18"/>
              </w:rPr>
              <w:t>өрсеткіштерінің дабыл сигналдары, техникалық.</w:t>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Орнату әдісі: параметрлер өзгермесе, әдепкі параметрлер қолданылады. Параметрлерді негізгі дабыл параметрлері терезесінде өзгертуге болады. Дабыл нүктелерінің тобын берілген параметрлердің бі</w:t>
            </w:r>
            <w:proofErr w:type="gramStart"/>
            <w:r w:rsidRPr="00D5108F">
              <w:rPr>
                <w:rFonts w:ascii="Times New Roman" w:hAnsi="Times New Roman"/>
                <w:sz w:val="18"/>
                <w:szCs w:val="18"/>
              </w:rPr>
              <w:t>р</w:t>
            </w:r>
            <w:proofErr w:type="gramEnd"/>
            <w:r w:rsidRPr="00D5108F">
              <w:rPr>
                <w:rFonts w:ascii="Times New Roman" w:hAnsi="Times New Roman"/>
                <w:sz w:val="18"/>
                <w:szCs w:val="18"/>
              </w:rPr>
              <w:t xml:space="preserve"> тобы ретінде конфигурациялауға болады.</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Дабыл дыбысын өшіру: дабылды кідірту пернесі ә</w:t>
            </w:r>
            <w:proofErr w:type="gramStart"/>
            <w:r w:rsidRPr="00D5108F">
              <w:rPr>
                <w:rFonts w:ascii="Times New Roman" w:hAnsi="Times New Roman"/>
                <w:sz w:val="18"/>
                <w:szCs w:val="18"/>
              </w:rPr>
              <w:t>р</w:t>
            </w:r>
            <w:proofErr w:type="gramEnd"/>
            <w:r w:rsidRPr="00D5108F">
              <w:rPr>
                <w:rFonts w:ascii="Times New Roman" w:hAnsi="Times New Roman"/>
                <w:sz w:val="18"/>
                <w:szCs w:val="18"/>
              </w:rPr>
              <w:t xml:space="preserve"> экранда қол жетімді. Барлық кереуеттер түймесінің Параметрлер мәзірінен дабылды кідірту пернесін таңдағанда, әр дабыл үшін дыбыс бөлек өшеді.</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Қосу/өшіру дабылы: ә</w:t>
            </w:r>
            <w:proofErr w:type="gramStart"/>
            <w:r w:rsidRPr="00D5108F">
              <w:rPr>
                <w:rFonts w:ascii="Times New Roman" w:hAnsi="Times New Roman"/>
                <w:sz w:val="18"/>
                <w:szCs w:val="18"/>
              </w:rPr>
              <w:t>р</w:t>
            </w:r>
            <w:proofErr w:type="gramEnd"/>
            <w:r w:rsidRPr="00D5108F">
              <w:rPr>
                <w:rFonts w:ascii="Times New Roman" w:hAnsi="Times New Roman"/>
                <w:sz w:val="18"/>
                <w:szCs w:val="18"/>
              </w:rPr>
              <w:t xml:space="preserve"> төсекте қол жетімді.</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 xml:space="preserve">Дабыл параметрінің ауқымы: қосылған төсек жанындағы </w:t>
            </w:r>
            <w:proofErr w:type="gramStart"/>
            <w:r w:rsidRPr="00D5108F">
              <w:rPr>
                <w:rFonts w:ascii="Times New Roman" w:hAnsi="Times New Roman"/>
                <w:sz w:val="18"/>
                <w:szCs w:val="18"/>
              </w:rPr>
              <w:t>монитор</w:t>
            </w:r>
            <w:proofErr w:type="gramEnd"/>
            <w:r w:rsidRPr="00D5108F">
              <w:rPr>
                <w:rFonts w:ascii="Times New Roman" w:hAnsi="Times New Roman"/>
                <w:sz w:val="18"/>
                <w:szCs w:val="18"/>
              </w:rPr>
              <w:t>ға байланысты.</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Дабылдарды қарау: кесте тү</w:t>
            </w:r>
            <w:proofErr w:type="gramStart"/>
            <w:r w:rsidRPr="00D5108F">
              <w:rPr>
                <w:rFonts w:ascii="Times New Roman" w:hAnsi="Times New Roman"/>
                <w:sz w:val="18"/>
                <w:szCs w:val="18"/>
              </w:rPr>
              <w:t>р</w:t>
            </w:r>
            <w:proofErr w:type="gramEnd"/>
            <w:r w:rsidRPr="00D5108F">
              <w:rPr>
                <w:rFonts w:ascii="Times New Roman" w:hAnsi="Times New Roman"/>
                <w:sz w:val="18"/>
                <w:szCs w:val="18"/>
              </w:rPr>
              <w:t>інде тренд арқылы көрсетіледі.</w:t>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Дабылдың кешігу уақыты орталық мониторда дабыл сигналының пайда болуы мен дабыл тудыратын жабдықтан дабыл сигналының шығуы арасындағы уақыт кіді</w:t>
            </w:r>
            <w:proofErr w:type="gramStart"/>
            <w:r w:rsidRPr="00D5108F">
              <w:rPr>
                <w:rFonts w:ascii="Times New Roman" w:hAnsi="Times New Roman"/>
                <w:sz w:val="18"/>
                <w:szCs w:val="18"/>
              </w:rPr>
              <w:t>р</w:t>
            </w:r>
            <w:proofErr w:type="gramEnd"/>
            <w:r w:rsidRPr="00D5108F">
              <w:rPr>
                <w:rFonts w:ascii="Times New Roman" w:hAnsi="Times New Roman"/>
                <w:sz w:val="18"/>
                <w:szCs w:val="18"/>
              </w:rPr>
              <w:t>ісі: ≤ 4 сек.</w:t>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Басып шығару</w:t>
            </w:r>
            <w:r w:rsidRPr="00D5108F">
              <w:rPr>
                <w:rFonts w:ascii="Times New Roman" w:hAnsi="Times New Roman"/>
                <w:sz w:val="18"/>
                <w:szCs w:val="18"/>
              </w:rPr>
              <w:tab/>
            </w:r>
            <w:r w:rsidRPr="00D5108F">
              <w:rPr>
                <w:rFonts w:ascii="Times New Roman" w:hAnsi="Times New Roman"/>
                <w:sz w:val="18"/>
                <w:szCs w:val="18"/>
              </w:rPr>
              <w:tab/>
            </w:r>
          </w:p>
          <w:p w:rsidR="00D5108F" w:rsidRPr="00D5108F" w:rsidRDefault="00D5108F" w:rsidP="00D5108F">
            <w:pPr>
              <w:pStyle w:val="a3"/>
              <w:jc w:val="both"/>
              <w:rPr>
                <w:rFonts w:ascii="Times New Roman" w:hAnsi="Times New Roman"/>
                <w:sz w:val="18"/>
                <w:szCs w:val="18"/>
              </w:rPr>
            </w:pPr>
            <w:r w:rsidRPr="00D5108F">
              <w:rPr>
                <w:rFonts w:ascii="Times New Roman" w:hAnsi="Times New Roman"/>
                <w:sz w:val="18"/>
                <w:szCs w:val="18"/>
              </w:rPr>
              <w:t>Басып шығару құрылғысы: Желілі</w:t>
            </w:r>
            <w:proofErr w:type="gramStart"/>
            <w:r w:rsidRPr="00D5108F">
              <w:rPr>
                <w:rFonts w:ascii="Times New Roman" w:hAnsi="Times New Roman"/>
                <w:sz w:val="18"/>
                <w:szCs w:val="18"/>
              </w:rPr>
              <w:t>к</w:t>
            </w:r>
            <w:proofErr w:type="gramEnd"/>
            <w:r w:rsidRPr="00D5108F">
              <w:rPr>
                <w:rFonts w:ascii="Times New Roman" w:hAnsi="Times New Roman"/>
                <w:sz w:val="18"/>
                <w:szCs w:val="18"/>
              </w:rPr>
              <w:t xml:space="preserve"> принтер </w:t>
            </w:r>
            <w:r w:rsidRPr="00D5108F">
              <w:rPr>
                <w:rFonts w:ascii="Times New Roman" w:hAnsi="Times New Roman"/>
                <w:sz w:val="18"/>
                <w:szCs w:val="18"/>
              </w:rPr>
              <w:tab/>
            </w:r>
          </w:p>
          <w:p w:rsidR="00D5108F" w:rsidRDefault="00D5108F" w:rsidP="00D5108F">
            <w:pPr>
              <w:pStyle w:val="a3"/>
              <w:jc w:val="both"/>
              <w:rPr>
                <w:rFonts w:ascii="Times New Roman" w:hAnsi="Times New Roman"/>
                <w:sz w:val="18"/>
                <w:szCs w:val="18"/>
                <w:lang w:val="kk-KZ"/>
              </w:rPr>
            </w:pPr>
            <w:r w:rsidRPr="00D5108F">
              <w:rPr>
                <w:rFonts w:ascii="Times New Roman" w:hAnsi="Times New Roman"/>
                <w:sz w:val="18"/>
                <w:szCs w:val="18"/>
              </w:rPr>
              <w:t>Басып шығару тү</w:t>
            </w:r>
            <w:proofErr w:type="gramStart"/>
            <w:r w:rsidRPr="00D5108F">
              <w:rPr>
                <w:rFonts w:ascii="Times New Roman" w:hAnsi="Times New Roman"/>
                <w:sz w:val="18"/>
                <w:szCs w:val="18"/>
              </w:rPr>
              <w:t>р</w:t>
            </w:r>
            <w:proofErr w:type="gramEnd"/>
            <w:r w:rsidRPr="00D5108F">
              <w:rPr>
                <w:rFonts w:ascii="Times New Roman" w:hAnsi="Times New Roman"/>
                <w:sz w:val="18"/>
                <w:szCs w:val="18"/>
              </w:rPr>
              <w:t>і: қолмен тіркеу немесе мерзімді тіркеу.</w:t>
            </w:r>
          </w:p>
          <w:p w:rsidR="00213FC0" w:rsidRPr="00213FC0" w:rsidRDefault="00213FC0" w:rsidP="00213FC0">
            <w:pPr>
              <w:pStyle w:val="a3"/>
              <w:jc w:val="both"/>
              <w:rPr>
                <w:rFonts w:ascii="Times New Roman" w:hAnsi="Times New Roman"/>
                <w:sz w:val="18"/>
                <w:szCs w:val="18"/>
                <w:lang w:val="kk-KZ"/>
              </w:rPr>
            </w:pPr>
            <w:r w:rsidRPr="00213FC0">
              <w:rPr>
                <w:rFonts w:ascii="Times New Roman" w:hAnsi="Times New Roman"/>
                <w:sz w:val="18"/>
                <w:szCs w:val="18"/>
                <w:lang w:val="kk-KZ"/>
              </w:rPr>
              <w:t>Басып шығару нүктелері: пациенттің мәліметтері, 12 қисық арнаға дейін, қисықтар туралы ақпарат, өлшеу деректері, күні мен уақыты, басып шығару түрі, қағаз жылдамдығы.</w:t>
            </w:r>
            <w:r w:rsidRPr="00213FC0">
              <w:rPr>
                <w:rFonts w:ascii="Times New Roman" w:hAnsi="Times New Roman"/>
                <w:sz w:val="18"/>
                <w:szCs w:val="18"/>
                <w:lang w:val="kk-KZ"/>
              </w:rPr>
              <w:tab/>
            </w:r>
          </w:p>
          <w:p w:rsidR="00213FC0" w:rsidRPr="00213FC0" w:rsidRDefault="00213FC0" w:rsidP="00213FC0">
            <w:pPr>
              <w:pStyle w:val="a3"/>
              <w:jc w:val="both"/>
              <w:rPr>
                <w:rFonts w:ascii="Times New Roman" w:hAnsi="Times New Roman"/>
                <w:sz w:val="18"/>
                <w:szCs w:val="18"/>
                <w:lang w:val="kk-KZ"/>
              </w:rPr>
            </w:pPr>
            <w:r w:rsidRPr="00213FC0">
              <w:rPr>
                <w:rFonts w:ascii="Times New Roman" w:hAnsi="Times New Roman"/>
                <w:sz w:val="18"/>
                <w:szCs w:val="18"/>
                <w:lang w:val="kk-KZ"/>
              </w:rPr>
              <w:t>Басып шығару түсі: ақ-қара/түсті.</w:t>
            </w:r>
            <w:r w:rsidRPr="00213FC0">
              <w:rPr>
                <w:rFonts w:ascii="Times New Roman" w:hAnsi="Times New Roman"/>
                <w:sz w:val="18"/>
                <w:szCs w:val="18"/>
                <w:lang w:val="kk-KZ"/>
              </w:rPr>
              <w:tab/>
            </w:r>
          </w:p>
          <w:p w:rsidR="00213FC0" w:rsidRPr="00213FC0" w:rsidRDefault="00213FC0" w:rsidP="00213FC0">
            <w:pPr>
              <w:pStyle w:val="a3"/>
              <w:jc w:val="both"/>
              <w:rPr>
                <w:rFonts w:ascii="Times New Roman" w:hAnsi="Times New Roman"/>
                <w:sz w:val="18"/>
                <w:szCs w:val="18"/>
                <w:lang w:val="kk-KZ"/>
              </w:rPr>
            </w:pPr>
            <w:r w:rsidRPr="00213FC0">
              <w:rPr>
                <w:rFonts w:ascii="Times New Roman" w:hAnsi="Times New Roman"/>
                <w:sz w:val="18"/>
                <w:szCs w:val="18"/>
                <w:lang w:val="kk-KZ"/>
              </w:rPr>
              <w:t>Жұмыс режимі сенсорлық тақта (сенсорлық тақта/динамикті СКД), пернетақта (қосымша жеткізіледі) және тінтуір (қосымша жеткізіледі).</w:t>
            </w:r>
          </w:p>
          <w:p w:rsidR="00213FC0" w:rsidRPr="00213FC0" w:rsidRDefault="00213FC0" w:rsidP="00213FC0">
            <w:pPr>
              <w:pStyle w:val="a3"/>
              <w:jc w:val="both"/>
              <w:rPr>
                <w:rFonts w:ascii="Times New Roman" w:hAnsi="Times New Roman"/>
                <w:sz w:val="18"/>
                <w:szCs w:val="18"/>
                <w:lang w:val="kk-KZ"/>
              </w:rPr>
            </w:pPr>
            <w:r w:rsidRPr="00213FC0">
              <w:rPr>
                <w:rFonts w:ascii="Times New Roman" w:hAnsi="Times New Roman"/>
                <w:sz w:val="18"/>
                <w:szCs w:val="18"/>
                <w:lang w:val="kk-KZ"/>
              </w:rPr>
              <w:t>Дыбыс пен жарық шығысы</w:t>
            </w:r>
            <w:r w:rsidRPr="00213FC0">
              <w:rPr>
                <w:rFonts w:ascii="Times New Roman" w:hAnsi="Times New Roman"/>
                <w:sz w:val="18"/>
                <w:szCs w:val="18"/>
                <w:lang w:val="kk-KZ"/>
              </w:rPr>
              <w:tab/>
            </w:r>
            <w:r w:rsidRPr="00213FC0">
              <w:rPr>
                <w:rFonts w:ascii="Times New Roman" w:hAnsi="Times New Roman"/>
                <w:sz w:val="18"/>
                <w:szCs w:val="18"/>
                <w:lang w:val="kk-KZ"/>
              </w:rPr>
              <w:tab/>
            </w:r>
          </w:p>
          <w:p w:rsidR="00213FC0" w:rsidRPr="00213FC0" w:rsidRDefault="00213FC0" w:rsidP="00213FC0">
            <w:pPr>
              <w:pStyle w:val="a3"/>
              <w:jc w:val="both"/>
              <w:rPr>
                <w:rFonts w:ascii="Times New Roman" w:hAnsi="Times New Roman"/>
                <w:sz w:val="18"/>
                <w:szCs w:val="18"/>
                <w:lang w:val="kk-KZ"/>
              </w:rPr>
            </w:pPr>
            <w:r w:rsidRPr="00213FC0">
              <w:rPr>
                <w:rFonts w:ascii="Times New Roman" w:hAnsi="Times New Roman"/>
                <w:sz w:val="18"/>
                <w:szCs w:val="18"/>
                <w:lang w:val="kk-KZ"/>
              </w:rPr>
              <w:t>Дыбыс түрі: дабыл дыбысы, жүрек соғу жиілігінің дыбысы және пернелерді басқан кезде басу дыбысы.</w:t>
            </w:r>
          </w:p>
          <w:p w:rsidR="00213FC0" w:rsidRPr="00213FC0" w:rsidRDefault="00213FC0" w:rsidP="00213FC0">
            <w:pPr>
              <w:pStyle w:val="a3"/>
              <w:jc w:val="both"/>
              <w:rPr>
                <w:rFonts w:ascii="Times New Roman" w:hAnsi="Times New Roman"/>
                <w:sz w:val="18"/>
                <w:szCs w:val="18"/>
                <w:lang w:val="kk-KZ"/>
              </w:rPr>
            </w:pPr>
            <w:r w:rsidRPr="00213FC0">
              <w:rPr>
                <w:rFonts w:ascii="Times New Roman" w:hAnsi="Times New Roman"/>
                <w:sz w:val="18"/>
                <w:szCs w:val="18"/>
                <w:lang w:val="kk-KZ"/>
              </w:rPr>
              <w:t>Жарық түрі: дабыл шамы жүрек соғу жиілігінің дыбысымен синхронды түрде жасыл болып жыпылықтайды.</w:t>
            </w:r>
            <w:r w:rsidRPr="00213FC0">
              <w:rPr>
                <w:rFonts w:ascii="Times New Roman" w:hAnsi="Times New Roman"/>
                <w:sz w:val="18"/>
                <w:szCs w:val="18"/>
                <w:lang w:val="kk-KZ"/>
              </w:rPr>
              <w:tab/>
            </w:r>
          </w:p>
          <w:p w:rsidR="00213FC0" w:rsidRPr="00213FC0" w:rsidRDefault="00213FC0" w:rsidP="00213FC0">
            <w:pPr>
              <w:pStyle w:val="a3"/>
              <w:jc w:val="both"/>
              <w:rPr>
                <w:rFonts w:ascii="Times New Roman" w:hAnsi="Times New Roman"/>
                <w:sz w:val="18"/>
                <w:szCs w:val="18"/>
                <w:lang w:val="kk-KZ"/>
              </w:rPr>
            </w:pPr>
            <w:r w:rsidRPr="00213FC0">
              <w:rPr>
                <w:rFonts w:ascii="Times New Roman" w:hAnsi="Times New Roman"/>
                <w:sz w:val="18"/>
                <w:szCs w:val="18"/>
                <w:lang w:val="kk-KZ"/>
              </w:rPr>
              <w:t>Дабыл шамы дабыл дыбысымен синхронды түрде жыпылықтайды немесе дабыл түсімен (қызыл, сары және көк) жанады.</w:t>
            </w:r>
            <w:r w:rsidRPr="00213FC0">
              <w:rPr>
                <w:rFonts w:ascii="Times New Roman" w:hAnsi="Times New Roman"/>
                <w:sz w:val="18"/>
                <w:szCs w:val="18"/>
                <w:lang w:val="kk-KZ"/>
              </w:rPr>
              <w:tab/>
            </w:r>
          </w:p>
          <w:p w:rsidR="00213FC0" w:rsidRPr="00213FC0" w:rsidRDefault="00213FC0" w:rsidP="00213FC0">
            <w:pPr>
              <w:pStyle w:val="a3"/>
              <w:jc w:val="both"/>
              <w:rPr>
                <w:rFonts w:ascii="Times New Roman" w:hAnsi="Times New Roman"/>
                <w:sz w:val="18"/>
                <w:szCs w:val="18"/>
                <w:lang w:val="kk-KZ"/>
              </w:rPr>
            </w:pPr>
            <w:r w:rsidRPr="00213FC0">
              <w:rPr>
                <w:rFonts w:ascii="Times New Roman" w:hAnsi="Times New Roman"/>
                <w:sz w:val="18"/>
                <w:szCs w:val="18"/>
                <w:lang w:val="kk-KZ"/>
              </w:rPr>
              <w:t>Деректер шығысы: желі арқылы қол жетімді.</w:t>
            </w:r>
            <w:r w:rsidRPr="00213FC0">
              <w:rPr>
                <w:rFonts w:ascii="Times New Roman" w:hAnsi="Times New Roman"/>
                <w:sz w:val="18"/>
                <w:szCs w:val="18"/>
                <w:lang w:val="kk-KZ"/>
              </w:rPr>
              <w:tab/>
            </w:r>
          </w:p>
          <w:p w:rsidR="00213FC0" w:rsidRPr="00213FC0" w:rsidRDefault="00213FC0" w:rsidP="00213FC0">
            <w:pPr>
              <w:pStyle w:val="a3"/>
              <w:jc w:val="both"/>
              <w:rPr>
                <w:rFonts w:ascii="Times New Roman" w:hAnsi="Times New Roman"/>
                <w:sz w:val="18"/>
                <w:szCs w:val="18"/>
                <w:lang w:val="kk-KZ"/>
              </w:rPr>
            </w:pPr>
            <w:r w:rsidRPr="00213FC0">
              <w:rPr>
                <w:rFonts w:ascii="Times New Roman" w:hAnsi="Times New Roman"/>
                <w:sz w:val="18"/>
                <w:szCs w:val="18"/>
                <w:lang w:val="kk-KZ"/>
              </w:rPr>
              <w:lastRenderedPageBreak/>
              <w:t>Желі</w:t>
            </w:r>
            <w:r w:rsidRPr="00213FC0">
              <w:rPr>
                <w:rFonts w:ascii="Times New Roman" w:hAnsi="Times New Roman"/>
                <w:sz w:val="18"/>
                <w:szCs w:val="18"/>
                <w:lang w:val="kk-KZ"/>
              </w:rPr>
              <w:tab/>
            </w:r>
          </w:p>
          <w:p w:rsidR="00213FC0" w:rsidRPr="00213FC0" w:rsidRDefault="00213FC0" w:rsidP="00213FC0">
            <w:pPr>
              <w:pStyle w:val="a3"/>
              <w:jc w:val="both"/>
              <w:rPr>
                <w:rFonts w:ascii="Times New Roman" w:hAnsi="Times New Roman"/>
                <w:sz w:val="18"/>
                <w:szCs w:val="18"/>
                <w:lang w:val="kk-KZ"/>
              </w:rPr>
            </w:pPr>
            <w:r w:rsidRPr="00213FC0">
              <w:rPr>
                <w:rFonts w:ascii="Times New Roman" w:hAnsi="Times New Roman"/>
                <w:sz w:val="18"/>
                <w:szCs w:val="18"/>
                <w:lang w:val="kk-KZ"/>
              </w:rPr>
              <w:t>Бұл орталық мониторда LS-net интерфейсі бар, оны басқа LS-net байланыс құрылғыларына қосуға және пациенттің деректерін көрсетуге болады. LS-net интерфейсі арқылы деректер көрсетіледі. Байланыс әдісі Ethernet стандартына сәйкес келеді.</w:t>
            </w:r>
            <w:r w:rsidRPr="00213FC0">
              <w:rPr>
                <w:rFonts w:ascii="Times New Roman" w:hAnsi="Times New Roman"/>
                <w:sz w:val="18"/>
                <w:szCs w:val="18"/>
                <w:lang w:val="kk-KZ"/>
              </w:rPr>
              <w:tab/>
            </w:r>
            <w:r w:rsidRPr="00213FC0">
              <w:rPr>
                <w:rFonts w:ascii="Times New Roman" w:hAnsi="Times New Roman"/>
                <w:sz w:val="18"/>
                <w:szCs w:val="18"/>
                <w:lang w:val="kk-KZ"/>
              </w:rPr>
              <w:tab/>
            </w:r>
            <w:r w:rsidRPr="00213FC0">
              <w:rPr>
                <w:rFonts w:ascii="Times New Roman" w:hAnsi="Times New Roman"/>
                <w:sz w:val="18"/>
                <w:szCs w:val="18"/>
                <w:lang w:val="kk-KZ"/>
              </w:rPr>
              <w:tab/>
            </w:r>
          </w:p>
          <w:p w:rsidR="00213FC0" w:rsidRPr="00213FC0" w:rsidRDefault="00213FC0" w:rsidP="00213FC0">
            <w:pPr>
              <w:pStyle w:val="a3"/>
              <w:jc w:val="both"/>
              <w:rPr>
                <w:rFonts w:ascii="Times New Roman" w:hAnsi="Times New Roman"/>
                <w:sz w:val="18"/>
                <w:szCs w:val="18"/>
              </w:rPr>
            </w:pPr>
            <w:r w:rsidRPr="00213FC0">
              <w:rPr>
                <w:rFonts w:ascii="Times New Roman" w:hAnsi="Times New Roman"/>
                <w:sz w:val="18"/>
                <w:szCs w:val="18"/>
              </w:rPr>
              <w:t>Экран тү</w:t>
            </w:r>
            <w:proofErr w:type="gramStart"/>
            <w:r w:rsidRPr="00213FC0">
              <w:rPr>
                <w:rFonts w:ascii="Times New Roman" w:hAnsi="Times New Roman"/>
                <w:sz w:val="18"/>
                <w:szCs w:val="18"/>
              </w:rPr>
              <w:t>р</w:t>
            </w:r>
            <w:proofErr w:type="gramEnd"/>
            <w:r w:rsidRPr="00213FC0">
              <w:rPr>
                <w:rFonts w:ascii="Times New Roman" w:hAnsi="Times New Roman"/>
                <w:sz w:val="18"/>
                <w:szCs w:val="18"/>
              </w:rPr>
              <w:t>і: СКД экраны кемінде 24 дюйм, қос дисплей конфигурациясы</w:t>
            </w:r>
            <w:r w:rsidRPr="00213FC0">
              <w:rPr>
                <w:rFonts w:ascii="Times New Roman" w:hAnsi="Times New Roman"/>
                <w:sz w:val="18"/>
                <w:szCs w:val="18"/>
              </w:rPr>
              <w:tab/>
            </w:r>
            <w:r w:rsidRPr="00213FC0">
              <w:rPr>
                <w:rFonts w:ascii="Times New Roman" w:hAnsi="Times New Roman"/>
                <w:sz w:val="18"/>
                <w:szCs w:val="18"/>
              </w:rPr>
              <w:tab/>
            </w:r>
          </w:p>
          <w:p w:rsidR="00213FC0" w:rsidRPr="00213FC0" w:rsidRDefault="00213FC0" w:rsidP="00213FC0">
            <w:pPr>
              <w:pStyle w:val="a3"/>
              <w:jc w:val="both"/>
              <w:rPr>
                <w:rFonts w:ascii="Times New Roman" w:hAnsi="Times New Roman"/>
                <w:sz w:val="18"/>
                <w:szCs w:val="18"/>
              </w:rPr>
            </w:pPr>
            <w:r w:rsidRPr="00213FC0">
              <w:rPr>
                <w:rFonts w:ascii="Times New Roman" w:hAnsi="Times New Roman"/>
                <w:sz w:val="18"/>
                <w:szCs w:val="18"/>
              </w:rPr>
              <w:t>Ажыратымдылық (максималды): кем дегенде 1920 × 1 200 нүкте</w:t>
            </w:r>
          </w:p>
          <w:p w:rsidR="00213FC0" w:rsidRPr="00213FC0" w:rsidRDefault="00213FC0" w:rsidP="00213FC0">
            <w:pPr>
              <w:pStyle w:val="a3"/>
              <w:jc w:val="both"/>
              <w:rPr>
                <w:rFonts w:ascii="Times New Roman" w:hAnsi="Times New Roman"/>
                <w:sz w:val="18"/>
                <w:szCs w:val="18"/>
              </w:rPr>
            </w:pPr>
            <w:r w:rsidRPr="00213FC0">
              <w:rPr>
                <w:rFonts w:ascii="Times New Roman" w:hAnsi="Times New Roman"/>
                <w:sz w:val="18"/>
                <w:szCs w:val="18"/>
              </w:rPr>
              <w:t>Сканерлеу жылдамдығы: 6.25, 25, 50 мм/сек</w:t>
            </w:r>
            <w:r w:rsidRPr="00213FC0">
              <w:rPr>
                <w:rFonts w:ascii="Times New Roman" w:hAnsi="Times New Roman"/>
                <w:sz w:val="18"/>
                <w:szCs w:val="18"/>
              </w:rPr>
              <w:tab/>
            </w:r>
          </w:p>
          <w:p w:rsidR="00213FC0" w:rsidRPr="00213FC0" w:rsidRDefault="00213FC0" w:rsidP="00213FC0">
            <w:pPr>
              <w:pStyle w:val="a3"/>
              <w:jc w:val="both"/>
              <w:rPr>
                <w:rFonts w:ascii="Times New Roman" w:hAnsi="Times New Roman"/>
                <w:sz w:val="18"/>
                <w:szCs w:val="18"/>
              </w:rPr>
            </w:pPr>
            <w:r w:rsidRPr="00213FC0">
              <w:rPr>
                <w:rFonts w:ascii="Times New Roman" w:hAnsi="Times New Roman"/>
                <w:sz w:val="18"/>
                <w:szCs w:val="18"/>
              </w:rPr>
              <w:t>Процессор: 2,2 ГГц Core2Duo-ға қарағанда қуатты</w:t>
            </w:r>
            <w:r w:rsidRPr="00213FC0">
              <w:rPr>
                <w:rFonts w:ascii="Times New Roman" w:hAnsi="Times New Roman"/>
                <w:sz w:val="18"/>
                <w:szCs w:val="18"/>
              </w:rPr>
              <w:tab/>
            </w:r>
          </w:p>
          <w:p w:rsidR="00213FC0" w:rsidRPr="00213FC0" w:rsidRDefault="00213FC0" w:rsidP="00213FC0">
            <w:pPr>
              <w:pStyle w:val="a3"/>
              <w:jc w:val="both"/>
              <w:rPr>
                <w:rFonts w:ascii="Times New Roman" w:hAnsi="Times New Roman"/>
                <w:sz w:val="18"/>
                <w:szCs w:val="18"/>
              </w:rPr>
            </w:pPr>
            <w:r w:rsidRPr="00213FC0">
              <w:rPr>
                <w:rFonts w:ascii="Times New Roman" w:hAnsi="Times New Roman"/>
                <w:sz w:val="18"/>
                <w:szCs w:val="18"/>
              </w:rPr>
              <w:t>ЖЖҚ: кемінде 1 Гб</w:t>
            </w:r>
            <w:r w:rsidRPr="00213FC0">
              <w:rPr>
                <w:rFonts w:ascii="Times New Roman" w:hAnsi="Times New Roman"/>
                <w:sz w:val="18"/>
                <w:szCs w:val="18"/>
              </w:rPr>
              <w:tab/>
            </w:r>
          </w:p>
          <w:p w:rsidR="00213FC0" w:rsidRPr="00213FC0" w:rsidRDefault="00213FC0" w:rsidP="00213FC0">
            <w:pPr>
              <w:pStyle w:val="a3"/>
              <w:jc w:val="both"/>
              <w:rPr>
                <w:rFonts w:ascii="Times New Roman" w:hAnsi="Times New Roman"/>
                <w:sz w:val="18"/>
                <w:szCs w:val="18"/>
              </w:rPr>
            </w:pPr>
            <w:r w:rsidRPr="00213FC0">
              <w:rPr>
                <w:rFonts w:ascii="Times New Roman" w:hAnsi="Times New Roman"/>
                <w:sz w:val="18"/>
                <w:szCs w:val="18"/>
              </w:rPr>
              <w:t>Кі</w:t>
            </w:r>
            <w:proofErr w:type="gramStart"/>
            <w:r w:rsidRPr="00213FC0">
              <w:rPr>
                <w:rFonts w:ascii="Times New Roman" w:hAnsi="Times New Roman"/>
                <w:sz w:val="18"/>
                <w:szCs w:val="18"/>
              </w:rPr>
              <w:t>р</w:t>
            </w:r>
            <w:proofErr w:type="gramEnd"/>
            <w:r w:rsidRPr="00213FC0">
              <w:rPr>
                <w:rFonts w:ascii="Times New Roman" w:hAnsi="Times New Roman"/>
                <w:sz w:val="18"/>
                <w:szCs w:val="18"/>
              </w:rPr>
              <w:t>істірілген USB интерфейсі</w:t>
            </w:r>
            <w:r w:rsidRPr="00213FC0">
              <w:rPr>
                <w:rFonts w:ascii="Times New Roman" w:hAnsi="Times New Roman"/>
                <w:sz w:val="18"/>
                <w:szCs w:val="18"/>
              </w:rPr>
              <w:tab/>
            </w:r>
            <w:r w:rsidRPr="00213FC0">
              <w:rPr>
                <w:rFonts w:ascii="Times New Roman" w:hAnsi="Times New Roman"/>
                <w:sz w:val="18"/>
                <w:szCs w:val="18"/>
              </w:rPr>
              <w:tab/>
            </w:r>
          </w:p>
          <w:p w:rsidR="00213FC0" w:rsidRPr="00213FC0" w:rsidRDefault="00213FC0" w:rsidP="00213FC0">
            <w:pPr>
              <w:pStyle w:val="a3"/>
              <w:jc w:val="both"/>
              <w:rPr>
                <w:rFonts w:ascii="Times New Roman" w:hAnsi="Times New Roman"/>
                <w:sz w:val="18"/>
                <w:szCs w:val="18"/>
              </w:rPr>
            </w:pPr>
            <w:r w:rsidRPr="00213FC0">
              <w:rPr>
                <w:rFonts w:ascii="Times New Roman" w:hAnsi="Times New Roman"/>
                <w:sz w:val="18"/>
                <w:szCs w:val="18"/>
              </w:rPr>
              <w:t>Кі</w:t>
            </w:r>
            <w:proofErr w:type="gramStart"/>
            <w:r w:rsidRPr="00213FC0">
              <w:rPr>
                <w:rFonts w:ascii="Times New Roman" w:hAnsi="Times New Roman"/>
                <w:sz w:val="18"/>
                <w:szCs w:val="18"/>
              </w:rPr>
              <w:t>р</w:t>
            </w:r>
            <w:proofErr w:type="gramEnd"/>
            <w:r w:rsidRPr="00213FC0">
              <w:rPr>
                <w:rFonts w:ascii="Times New Roman" w:hAnsi="Times New Roman"/>
                <w:sz w:val="18"/>
                <w:szCs w:val="18"/>
              </w:rPr>
              <w:t>істірілген дыбыстық интерфейс</w:t>
            </w:r>
            <w:r w:rsidRPr="00213FC0">
              <w:rPr>
                <w:rFonts w:ascii="Times New Roman" w:hAnsi="Times New Roman"/>
                <w:sz w:val="18"/>
                <w:szCs w:val="18"/>
              </w:rPr>
              <w:tab/>
            </w:r>
          </w:p>
          <w:p w:rsidR="00213FC0" w:rsidRPr="00213FC0" w:rsidRDefault="00213FC0" w:rsidP="00213FC0">
            <w:pPr>
              <w:pStyle w:val="a3"/>
              <w:jc w:val="both"/>
              <w:rPr>
                <w:rFonts w:ascii="Times New Roman" w:hAnsi="Times New Roman"/>
                <w:sz w:val="18"/>
                <w:szCs w:val="18"/>
              </w:rPr>
            </w:pPr>
            <w:r w:rsidRPr="00213FC0">
              <w:rPr>
                <w:rFonts w:ascii="Times New Roman" w:hAnsi="Times New Roman"/>
                <w:sz w:val="18"/>
                <w:szCs w:val="18"/>
              </w:rPr>
              <w:t>Кі</w:t>
            </w:r>
            <w:proofErr w:type="gramStart"/>
            <w:r w:rsidRPr="00213FC0">
              <w:rPr>
                <w:rFonts w:ascii="Times New Roman" w:hAnsi="Times New Roman"/>
                <w:sz w:val="18"/>
                <w:szCs w:val="18"/>
              </w:rPr>
              <w:t>р</w:t>
            </w:r>
            <w:proofErr w:type="gramEnd"/>
            <w:r w:rsidRPr="00213FC0">
              <w:rPr>
                <w:rFonts w:ascii="Times New Roman" w:hAnsi="Times New Roman"/>
                <w:sz w:val="18"/>
                <w:szCs w:val="18"/>
              </w:rPr>
              <w:t>істірілген желі интерфейсі</w:t>
            </w:r>
            <w:r w:rsidRPr="00213FC0">
              <w:rPr>
                <w:rFonts w:ascii="Times New Roman" w:hAnsi="Times New Roman"/>
                <w:sz w:val="18"/>
                <w:szCs w:val="18"/>
              </w:rPr>
              <w:tab/>
            </w:r>
            <w:r w:rsidRPr="00213FC0">
              <w:rPr>
                <w:rFonts w:ascii="Times New Roman" w:hAnsi="Times New Roman"/>
                <w:sz w:val="18"/>
                <w:szCs w:val="18"/>
              </w:rPr>
              <w:tab/>
            </w:r>
          </w:p>
          <w:p w:rsidR="00213FC0" w:rsidRPr="00213FC0" w:rsidRDefault="00213FC0" w:rsidP="00213FC0">
            <w:pPr>
              <w:pStyle w:val="a3"/>
              <w:jc w:val="both"/>
              <w:rPr>
                <w:rFonts w:ascii="Times New Roman" w:hAnsi="Times New Roman"/>
                <w:sz w:val="18"/>
                <w:szCs w:val="18"/>
              </w:rPr>
            </w:pPr>
            <w:r w:rsidRPr="00213FC0">
              <w:rPr>
                <w:rFonts w:ascii="Times New Roman" w:hAnsi="Times New Roman"/>
                <w:sz w:val="18"/>
                <w:szCs w:val="18"/>
              </w:rPr>
              <w:t>Сыйымдылығы жоғары қатты диск: кем дегенде 160 Гб</w:t>
            </w:r>
          </w:p>
          <w:p w:rsidR="00D5108F" w:rsidRPr="00D5108F" w:rsidRDefault="00213FC0" w:rsidP="00213FC0">
            <w:pPr>
              <w:pStyle w:val="a3"/>
              <w:jc w:val="both"/>
              <w:rPr>
                <w:rFonts w:ascii="Times New Roman" w:hAnsi="Times New Roman"/>
                <w:sz w:val="18"/>
                <w:szCs w:val="18"/>
              </w:rPr>
            </w:pPr>
            <w:r w:rsidRPr="00213FC0">
              <w:rPr>
                <w:rFonts w:ascii="Times New Roman" w:hAnsi="Times New Roman"/>
                <w:sz w:val="18"/>
                <w:szCs w:val="18"/>
              </w:rPr>
              <w:t>Орталық станция Nihon Kohden Corporation, Жапония шығарған BSM-3562 және BSM-3763 үлгісіндегі пациенттің Тапсырыс берушідегі мониторларымен үйлесімді болуы керек</w:t>
            </w:r>
            <w:r w:rsidR="00D5108F" w:rsidRPr="00D5108F">
              <w:rPr>
                <w:rFonts w:ascii="Times New Roman" w:hAnsi="Times New Roman"/>
                <w:sz w:val="18"/>
                <w:szCs w:val="18"/>
              </w:rPr>
              <w:t>.</w:t>
            </w:r>
          </w:p>
        </w:tc>
        <w:tc>
          <w:tcPr>
            <w:tcW w:w="1333" w:type="dxa"/>
            <w:tcMar>
              <w:top w:w="15" w:type="dxa"/>
              <w:left w:w="15" w:type="dxa"/>
              <w:bottom w:w="15" w:type="dxa"/>
              <w:right w:w="15" w:type="dxa"/>
            </w:tcMar>
            <w:vAlign w:val="center"/>
          </w:tcPr>
          <w:p w:rsidR="00D5108F" w:rsidRPr="00D5108F" w:rsidRDefault="00D5108F" w:rsidP="00EC2669">
            <w:pPr>
              <w:pStyle w:val="a3"/>
              <w:jc w:val="center"/>
              <w:rPr>
                <w:rFonts w:ascii="Times New Roman" w:hAnsi="Times New Roman"/>
                <w:sz w:val="18"/>
                <w:szCs w:val="18"/>
                <w:lang w:val="kk-KZ"/>
              </w:rPr>
            </w:pPr>
            <w:r w:rsidRPr="00D5108F">
              <w:rPr>
                <w:rFonts w:ascii="Times New Roman" w:hAnsi="Times New Roman"/>
                <w:sz w:val="18"/>
                <w:szCs w:val="18"/>
                <w:lang w:val="kk-KZ"/>
              </w:rPr>
              <w:lastRenderedPageBreak/>
              <w:t>1 дана.</w:t>
            </w:r>
            <w:r>
              <w:rPr>
                <w:rFonts w:ascii="Times New Roman" w:hAnsi="Times New Roman"/>
                <w:sz w:val="18"/>
                <w:szCs w:val="18"/>
                <w:lang w:val="kk-KZ"/>
              </w:rPr>
              <w:t xml:space="preserve"> </w:t>
            </w:r>
          </w:p>
        </w:tc>
      </w:tr>
      <w:tr w:rsidR="00D5108F" w:rsidRPr="00D5108F" w:rsidTr="00EC2669">
        <w:trPr>
          <w:trHeight w:val="30"/>
        </w:trPr>
        <w:tc>
          <w:tcPr>
            <w:tcW w:w="689" w:type="dxa"/>
            <w:vMerge/>
            <w:vAlign w:val="center"/>
            <w:hideMark/>
          </w:tcPr>
          <w:p w:rsidR="00D5108F" w:rsidRPr="00D5108F" w:rsidRDefault="00D5108F" w:rsidP="00EC2669">
            <w:pPr>
              <w:pStyle w:val="a3"/>
              <w:rPr>
                <w:rFonts w:ascii="Times New Roman" w:hAnsi="Times New Roman"/>
                <w:sz w:val="18"/>
                <w:szCs w:val="18"/>
              </w:rPr>
            </w:pPr>
          </w:p>
        </w:tc>
        <w:tc>
          <w:tcPr>
            <w:tcW w:w="3280" w:type="dxa"/>
            <w:vMerge/>
            <w:vAlign w:val="center"/>
            <w:hideMark/>
          </w:tcPr>
          <w:p w:rsidR="00D5108F" w:rsidRPr="00D5108F" w:rsidRDefault="00D5108F" w:rsidP="00EC2669">
            <w:pPr>
              <w:pStyle w:val="a3"/>
              <w:rPr>
                <w:rFonts w:ascii="Times New Roman" w:hAnsi="Times New Roman"/>
                <w:sz w:val="18"/>
                <w:szCs w:val="18"/>
              </w:rPr>
            </w:pPr>
          </w:p>
        </w:tc>
        <w:tc>
          <w:tcPr>
            <w:tcW w:w="11354" w:type="dxa"/>
            <w:gridSpan w:val="5"/>
            <w:tcMar>
              <w:top w:w="15" w:type="dxa"/>
              <w:left w:w="15" w:type="dxa"/>
              <w:bottom w:w="15" w:type="dxa"/>
              <w:right w:w="15" w:type="dxa"/>
            </w:tcMar>
            <w:vAlign w:val="center"/>
            <w:hideMark/>
          </w:tcPr>
          <w:p w:rsidR="00D5108F" w:rsidRPr="00D5108F" w:rsidRDefault="00D5108F" w:rsidP="00EC2669">
            <w:pPr>
              <w:pStyle w:val="a3"/>
              <w:rPr>
                <w:rFonts w:ascii="Times New Roman" w:hAnsi="Times New Roman"/>
                <w:i/>
                <w:sz w:val="18"/>
                <w:szCs w:val="18"/>
              </w:rPr>
            </w:pPr>
            <w:r w:rsidRPr="00D5108F">
              <w:rPr>
                <w:rFonts w:ascii="Times New Roman" w:hAnsi="Times New Roman"/>
                <w:i/>
                <w:color w:val="000000"/>
                <w:sz w:val="18"/>
                <w:szCs w:val="18"/>
              </w:rPr>
              <w:t>Қосымша компоненттер:</w:t>
            </w:r>
          </w:p>
        </w:tc>
      </w:tr>
      <w:tr w:rsidR="00D5108F" w:rsidRPr="00D5108F" w:rsidTr="00EC2669">
        <w:trPr>
          <w:trHeight w:val="968"/>
        </w:trPr>
        <w:tc>
          <w:tcPr>
            <w:tcW w:w="689" w:type="dxa"/>
            <w:vMerge/>
            <w:vAlign w:val="center"/>
            <w:hideMark/>
          </w:tcPr>
          <w:p w:rsidR="00D5108F" w:rsidRPr="00D5108F" w:rsidRDefault="00D5108F" w:rsidP="00EC2669">
            <w:pPr>
              <w:pStyle w:val="a3"/>
              <w:rPr>
                <w:rFonts w:ascii="Times New Roman" w:hAnsi="Times New Roman"/>
                <w:sz w:val="18"/>
                <w:szCs w:val="18"/>
              </w:rPr>
            </w:pPr>
          </w:p>
        </w:tc>
        <w:tc>
          <w:tcPr>
            <w:tcW w:w="3280" w:type="dxa"/>
            <w:vMerge/>
            <w:vAlign w:val="center"/>
            <w:hideMark/>
          </w:tcPr>
          <w:p w:rsidR="00D5108F" w:rsidRPr="00D5108F" w:rsidRDefault="00D5108F" w:rsidP="00EC2669">
            <w:pPr>
              <w:pStyle w:val="a3"/>
              <w:rPr>
                <w:rFonts w:ascii="Times New Roman" w:hAnsi="Times New Roman"/>
                <w:sz w:val="18"/>
                <w:szCs w:val="18"/>
              </w:rPr>
            </w:pPr>
          </w:p>
        </w:tc>
        <w:tc>
          <w:tcPr>
            <w:tcW w:w="426" w:type="dxa"/>
            <w:tcMar>
              <w:top w:w="15" w:type="dxa"/>
              <w:left w:w="15" w:type="dxa"/>
              <w:bottom w:w="15" w:type="dxa"/>
              <w:right w:w="15" w:type="dxa"/>
            </w:tcMar>
            <w:vAlign w:val="center"/>
            <w:hideMark/>
          </w:tcPr>
          <w:p w:rsidR="00D5108F" w:rsidRPr="00D5108F" w:rsidRDefault="00D5108F" w:rsidP="00EC2669">
            <w:pPr>
              <w:pStyle w:val="a3"/>
              <w:rPr>
                <w:rFonts w:ascii="Times New Roman" w:hAnsi="Times New Roman"/>
                <w:sz w:val="18"/>
                <w:szCs w:val="18"/>
              </w:rPr>
            </w:pPr>
            <w:r w:rsidRPr="00D5108F">
              <w:rPr>
                <w:rFonts w:ascii="Times New Roman" w:hAnsi="Times New Roman"/>
                <w:sz w:val="18"/>
                <w:szCs w:val="18"/>
              </w:rPr>
              <w:t>1</w:t>
            </w:r>
          </w:p>
        </w:tc>
        <w:tc>
          <w:tcPr>
            <w:tcW w:w="2551" w:type="dxa"/>
            <w:tcMar>
              <w:top w:w="15" w:type="dxa"/>
              <w:left w:w="15" w:type="dxa"/>
              <w:bottom w:w="15" w:type="dxa"/>
              <w:right w:w="15" w:type="dxa"/>
            </w:tcMar>
          </w:tcPr>
          <w:p w:rsidR="00D5108F" w:rsidRPr="00D5108F" w:rsidRDefault="00213FC0" w:rsidP="00EC2669">
            <w:pPr>
              <w:rPr>
                <w:sz w:val="18"/>
                <w:szCs w:val="18"/>
              </w:rPr>
            </w:pPr>
            <w:r w:rsidRPr="00213FC0">
              <w:rPr>
                <w:sz w:val="18"/>
                <w:szCs w:val="18"/>
              </w:rPr>
              <w:t xml:space="preserve">Төсек жанындағы </w:t>
            </w:r>
            <w:proofErr w:type="gramStart"/>
            <w:r w:rsidRPr="00213FC0">
              <w:rPr>
                <w:sz w:val="18"/>
                <w:szCs w:val="18"/>
              </w:rPr>
              <w:t>мониторлардан</w:t>
            </w:r>
            <w:proofErr w:type="gramEnd"/>
            <w:r w:rsidRPr="00213FC0">
              <w:rPr>
                <w:sz w:val="18"/>
                <w:szCs w:val="18"/>
              </w:rPr>
              <w:t xml:space="preserve"> ақпаратты жинау және өңдеу станциясына арналған СКД дисплейі</w:t>
            </w:r>
          </w:p>
        </w:tc>
        <w:tc>
          <w:tcPr>
            <w:tcW w:w="7044" w:type="dxa"/>
            <w:gridSpan w:val="2"/>
            <w:tcMar>
              <w:top w:w="15" w:type="dxa"/>
              <w:left w:w="15" w:type="dxa"/>
              <w:bottom w:w="15" w:type="dxa"/>
              <w:right w:w="15" w:type="dxa"/>
            </w:tcMar>
            <w:vAlign w:val="center"/>
          </w:tcPr>
          <w:p w:rsidR="00D5108F" w:rsidRPr="00D5108F" w:rsidRDefault="00213FC0" w:rsidP="00EC2669">
            <w:pPr>
              <w:pStyle w:val="a3"/>
              <w:rPr>
                <w:rFonts w:ascii="Times New Roman" w:hAnsi="Times New Roman"/>
                <w:sz w:val="18"/>
                <w:szCs w:val="18"/>
              </w:rPr>
            </w:pPr>
            <w:r w:rsidRPr="00213FC0">
              <w:rPr>
                <w:rFonts w:ascii="Times New Roman" w:hAnsi="Times New Roman"/>
                <w:sz w:val="18"/>
                <w:szCs w:val="18"/>
              </w:rPr>
              <w:t>Цветной сенсорный ЖК-дисплей не менее 24 дюймов, двойная конфигурация дисплея</w:t>
            </w:r>
          </w:p>
        </w:tc>
        <w:tc>
          <w:tcPr>
            <w:tcW w:w="1333" w:type="dxa"/>
            <w:tcMar>
              <w:top w:w="15" w:type="dxa"/>
              <w:left w:w="15" w:type="dxa"/>
              <w:bottom w:w="15" w:type="dxa"/>
              <w:right w:w="15" w:type="dxa"/>
            </w:tcMar>
            <w:vAlign w:val="center"/>
          </w:tcPr>
          <w:p w:rsidR="00D5108F" w:rsidRPr="00D5108F" w:rsidRDefault="00D5108F" w:rsidP="00EC2669">
            <w:pPr>
              <w:widowControl w:val="0"/>
              <w:jc w:val="center"/>
              <w:rPr>
                <w:sz w:val="18"/>
                <w:szCs w:val="18"/>
              </w:rPr>
            </w:pPr>
            <w:r w:rsidRPr="00D5108F">
              <w:rPr>
                <w:sz w:val="18"/>
                <w:szCs w:val="18"/>
              </w:rPr>
              <w:t xml:space="preserve">2 </w:t>
            </w:r>
            <w:r w:rsidR="00213FC0" w:rsidRPr="00D5108F">
              <w:rPr>
                <w:sz w:val="18"/>
                <w:szCs w:val="18"/>
                <w:lang w:val="kk-KZ"/>
              </w:rPr>
              <w:t>дана.</w:t>
            </w:r>
          </w:p>
        </w:tc>
      </w:tr>
      <w:tr w:rsidR="00D5108F" w:rsidRPr="00D5108F" w:rsidTr="00EC2669">
        <w:trPr>
          <w:trHeight w:val="30"/>
        </w:trPr>
        <w:tc>
          <w:tcPr>
            <w:tcW w:w="689" w:type="dxa"/>
            <w:vMerge/>
            <w:vAlign w:val="center"/>
          </w:tcPr>
          <w:p w:rsidR="00D5108F" w:rsidRPr="00D5108F" w:rsidRDefault="00D5108F" w:rsidP="00EC2669">
            <w:pPr>
              <w:pStyle w:val="a3"/>
              <w:rPr>
                <w:rFonts w:ascii="Times New Roman" w:hAnsi="Times New Roman"/>
                <w:sz w:val="18"/>
                <w:szCs w:val="18"/>
              </w:rPr>
            </w:pPr>
          </w:p>
        </w:tc>
        <w:tc>
          <w:tcPr>
            <w:tcW w:w="3280" w:type="dxa"/>
            <w:vMerge/>
            <w:vAlign w:val="center"/>
          </w:tcPr>
          <w:p w:rsidR="00D5108F" w:rsidRPr="00D5108F" w:rsidRDefault="00D5108F" w:rsidP="00EC2669">
            <w:pPr>
              <w:pStyle w:val="a3"/>
              <w:rPr>
                <w:rFonts w:ascii="Times New Roman" w:hAnsi="Times New Roman"/>
                <w:sz w:val="18"/>
                <w:szCs w:val="18"/>
              </w:rPr>
            </w:pPr>
          </w:p>
        </w:tc>
        <w:tc>
          <w:tcPr>
            <w:tcW w:w="426" w:type="dxa"/>
            <w:tcMar>
              <w:top w:w="15" w:type="dxa"/>
              <w:left w:w="15" w:type="dxa"/>
              <w:bottom w:w="15" w:type="dxa"/>
              <w:right w:w="15" w:type="dxa"/>
            </w:tcMar>
            <w:vAlign w:val="center"/>
          </w:tcPr>
          <w:p w:rsidR="00D5108F" w:rsidRPr="00D5108F" w:rsidRDefault="00D5108F" w:rsidP="00EC2669">
            <w:pPr>
              <w:pStyle w:val="a3"/>
              <w:rPr>
                <w:rFonts w:ascii="Times New Roman" w:hAnsi="Times New Roman"/>
                <w:sz w:val="18"/>
                <w:szCs w:val="18"/>
              </w:rPr>
            </w:pPr>
            <w:r w:rsidRPr="00D5108F">
              <w:rPr>
                <w:rFonts w:ascii="Times New Roman" w:hAnsi="Times New Roman"/>
                <w:sz w:val="18"/>
                <w:szCs w:val="18"/>
              </w:rPr>
              <w:t>2</w:t>
            </w:r>
          </w:p>
        </w:tc>
        <w:tc>
          <w:tcPr>
            <w:tcW w:w="2551" w:type="dxa"/>
            <w:tcMar>
              <w:top w:w="15" w:type="dxa"/>
              <w:left w:w="15" w:type="dxa"/>
              <w:bottom w:w="15" w:type="dxa"/>
              <w:right w:w="15" w:type="dxa"/>
            </w:tcMar>
          </w:tcPr>
          <w:p w:rsidR="00D5108F" w:rsidRPr="00D5108F" w:rsidRDefault="00213FC0" w:rsidP="00EC2669">
            <w:pPr>
              <w:rPr>
                <w:sz w:val="18"/>
                <w:szCs w:val="18"/>
              </w:rPr>
            </w:pPr>
            <w:r w:rsidRPr="00213FC0">
              <w:rPr>
                <w:sz w:val="18"/>
                <w:szCs w:val="18"/>
              </w:rPr>
              <w:t xml:space="preserve">Негізгі </w:t>
            </w:r>
            <w:proofErr w:type="gramStart"/>
            <w:r w:rsidRPr="00213FC0">
              <w:rPr>
                <w:sz w:val="18"/>
                <w:szCs w:val="18"/>
              </w:rPr>
              <w:t>монитор</w:t>
            </w:r>
            <w:proofErr w:type="gramEnd"/>
            <w:r w:rsidRPr="00213FC0">
              <w:rPr>
                <w:sz w:val="18"/>
                <w:szCs w:val="18"/>
              </w:rPr>
              <w:t>ға қосылатын Кабель</w:t>
            </w:r>
          </w:p>
        </w:tc>
        <w:tc>
          <w:tcPr>
            <w:tcW w:w="7044" w:type="dxa"/>
            <w:gridSpan w:val="2"/>
            <w:tcMar>
              <w:top w:w="15" w:type="dxa"/>
              <w:left w:w="15" w:type="dxa"/>
              <w:bottom w:w="15" w:type="dxa"/>
              <w:right w:w="15" w:type="dxa"/>
            </w:tcMar>
          </w:tcPr>
          <w:p w:rsidR="00D5108F" w:rsidRPr="00D5108F" w:rsidRDefault="00213FC0" w:rsidP="00EC2669">
            <w:pPr>
              <w:rPr>
                <w:sz w:val="18"/>
                <w:szCs w:val="18"/>
              </w:rPr>
            </w:pPr>
            <w:r w:rsidRPr="00213FC0">
              <w:rPr>
                <w:sz w:val="18"/>
                <w:szCs w:val="18"/>
              </w:rPr>
              <w:t xml:space="preserve">Ұзындығы кемінде 2,5 м негізгі </w:t>
            </w:r>
            <w:proofErr w:type="gramStart"/>
            <w:r w:rsidRPr="00213FC0">
              <w:rPr>
                <w:sz w:val="18"/>
                <w:szCs w:val="18"/>
              </w:rPr>
              <w:t>монитор</w:t>
            </w:r>
            <w:proofErr w:type="gramEnd"/>
            <w:r w:rsidRPr="00213FC0">
              <w:rPr>
                <w:sz w:val="18"/>
                <w:szCs w:val="18"/>
              </w:rPr>
              <w:t>ға қосылатын Кабель</w:t>
            </w:r>
          </w:p>
        </w:tc>
        <w:tc>
          <w:tcPr>
            <w:tcW w:w="1333" w:type="dxa"/>
            <w:tcMar>
              <w:top w:w="15" w:type="dxa"/>
              <w:left w:w="15" w:type="dxa"/>
              <w:bottom w:w="15" w:type="dxa"/>
              <w:right w:w="15" w:type="dxa"/>
            </w:tcMar>
            <w:vAlign w:val="center"/>
          </w:tcPr>
          <w:p w:rsidR="00D5108F" w:rsidRPr="00D5108F" w:rsidRDefault="00D5108F" w:rsidP="00EC2669">
            <w:pPr>
              <w:widowControl w:val="0"/>
              <w:jc w:val="center"/>
              <w:rPr>
                <w:sz w:val="18"/>
                <w:szCs w:val="18"/>
              </w:rPr>
            </w:pPr>
            <w:r w:rsidRPr="00D5108F">
              <w:rPr>
                <w:sz w:val="18"/>
                <w:szCs w:val="18"/>
              </w:rPr>
              <w:t xml:space="preserve">1 </w:t>
            </w:r>
            <w:r w:rsidR="00213FC0" w:rsidRPr="00D5108F">
              <w:rPr>
                <w:sz w:val="18"/>
                <w:szCs w:val="18"/>
                <w:lang w:val="kk-KZ"/>
              </w:rPr>
              <w:t>дана.</w:t>
            </w:r>
          </w:p>
        </w:tc>
      </w:tr>
      <w:tr w:rsidR="00D5108F" w:rsidRPr="00D5108F" w:rsidTr="00EC2669">
        <w:trPr>
          <w:trHeight w:val="30"/>
        </w:trPr>
        <w:tc>
          <w:tcPr>
            <w:tcW w:w="689" w:type="dxa"/>
            <w:vMerge/>
            <w:vAlign w:val="center"/>
          </w:tcPr>
          <w:p w:rsidR="00D5108F" w:rsidRPr="00D5108F" w:rsidRDefault="00D5108F" w:rsidP="00EC2669">
            <w:pPr>
              <w:pStyle w:val="a3"/>
              <w:rPr>
                <w:rFonts w:ascii="Times New Roman" w:hAnsi="Times New Roman"/>
                <w:sz w:val="18"/>
                <w:szCs w:val="18"/>
              </w:rPr>
            </w:pPr>
          </w:p>
        </w:tc>
        <w:tc>
          <w:tcPr>
            <w:tcW w:w="3280" w:type="dxa"/>
            <w:vMerge/>
            <w:vAlign w:val="center"/>
          </w:tcPr>
          <w:p w:rsidR="00D5108F" w:rsidRPr="00D5108F" w:rsidRDefault="00D5108F" w:rsidP="00EC2669">
            <w:pPr>
              <w:pStyle w:val="a3"/>
              <w:rPr>
                <w:rFonts w:ascii="Times New Roman" w:hAnsi="Times New Roman"/>
                <w:sz w:val="18"/>
                <w:szCs w:val="18"/>
              </w:rPr>
            </w:pPr>
          </w:p>
        </w:tc>
        <w:tc>
          <w:tcPr>
            <w:tcW w:w="426" w:type="dxa"/>
            <w:tcMar>
              <w:top w:w="15" w:type="dxa"/>
              <w:left w:w="15" w:type="dxa"/>
              <w:bottom w:w="15" w:type="dxa"/>
              <w:right w:w="15" w:type="dxa"/>
            </w:tcMar>
            <w:vAlign w:val="center"/>
          </w:tcPr>
          <w:p w:rsidR="00D5108F" w:rsidRPr="00D5108F" w:rsidRDefault="00D5108F" w:rsidP="00EC2669">
            <w:pPr>
              <w:pStyle w:val="a3"/>
              <w:rPr>
                <w:rFonts w:ascii="Times New Roman" w:hAnsi="Times New Roman"/>
                <w:sz w:val="18"/>
                <w:szCs w:val="18"/>
              </w:rPr>
            </w:pPr>
            <w:r w:rsidRPr="00D5108F">
              <w:rPr>
                <w:rFonts w:ascii="Times New Roman" w:hAnsi="Times New Roman"/>
                <w:sz w:val="18"/>
                <w:szCs w:val="18"/>
              </w:rPr>
              <w:t>3</w:t>
            </w:r>
          </w:p>
        </w:tc>
        <w:tc>
          <w:tcPr>
            <w:tcW w:w="2551" w:type="dxa"/>
            <w:tcMar>
              <w:top w:w="15" w:type="dxa"/>
              <w:left w:w="15" w:type="dxa"/>
              <w:bottom w:w="15" w:type="dxa"/>
              <w:right w:w="15" w:type="dxa"/>
            </w:tcMar>
          </w:tcPr>
          <w:p w:rsidR="00D5108F" w:rsidRPr="00D5108F" w:rsidRDefault="00213FC0" w:rsidP="00EC2669">
            <w:pPr>
              <w:rPr>
                <w:sz w:val="18"/>
                <w:szCs w:val="18"/>
              </w:rPr>
            </w:pPr>
            <w:r w:rsidRPr="00213FC0">
              <w:rPr>
                <w:sz w:val="18"/>
                <w:szCs w:val="18"/>
              </w:rPr>
              <w:t>Кабельмен дабыл индикаторы</w:t>
            </w:r>
          </w:p>
        </w:tc>
        <w:tc>
          <w:tcPr>
            <w:tcW w:w="7044" w:type="dxa"/>
            <w:gridSpan w:val="2"/>
            <w:tcMar>
              <w:top w:w="15" w:type="dxa"/>
              <w:left w:w="15" w:type="dxa"/>
              <w:bottom w:w="15" w:type="dxa"/>
              <w:right w:w="15" w:type="dxa"/>
            </w:tcMar>
          </w:tcPr>
          <w:p w:rsidR="00D5108F" w:rsidRPr="00D5108F" w:rsidRDefault="00213FC0" w:rsidP="00EC2669">
            <w:pPr>
              <w:rPr>
                <w:sz w:val="18"/>
                <w:szCs w:val="18"/>
              </w:rPr>
            </w:pPr>
            <w:r w:rsidRPr="00213FC0">
              <w:rPr>
                <w:sz w:val="18"/>
                <w:szCs w:val="18"/>
              </w:rPr>
              <w:t>Ұзындығы кемінде 2,5 м кабелі бар дабыл индикаторы.</w:t>
            </w:r>
          </w:p>
        </w:tc>
        <w:tc>
          <w:tcPr>
            <w:tcW w:w="1333" w:type="dxa"/>
            <w:tcMar>
              <w:top w:w="15" w:type="dxa"/>
              <w:left w:w="15" w:type="dxa"/>
              <w:bottom w:w="15" w:type="dxa"/>
              <w:right w:w="15" w:type="dxa"/>
            </w:tcMar>
            <w:vAlign w:val="center"/>
          </w:tcPr>
          <w:p w:rsidR="00D5108F" w:rsidRPr="00D5108F" w:rsidRDefault="00D5108F" w:rsidP="00EC2669">
            <w:pPr>
              <w:widowControl w:val="0"/>
              <w:jc w:val="center"/>
              <w:rPr>
                <w:sz w:val="18"/>
                <w:szCs w:val="18"/>
              </w:rPr>
            </w:pPr>
            <w:r w:rsidRPr="00D5108F">
              <w:rPr>
                <w:sz w:val="18"/>
                <w:szCs w:val="18"/>
              </w:rPr>
              <w:t xml:space="preserve">1 </w:t>
            </w:r>
            <w:r w:rsidR="00213FC0" w:rsidRPr="00D5108F">
              <w:rPr>
                <w:sz w:val="18"/>
                <w:szCs w:val="18"/>
                <w:lang w:val="kk-KZ"/>
              </w:rPr>
              <w:t>дана.</w:t>
            </w:r>
          </w:p>
        </w:tc>
      </w:tr>
      <w:tr w:rsidR="00D5108F" w:rsidRPr="00D5108F" w:rsidTr="00EC2669">
        <w:trPr>
          <w:trHeight w:val="30"/>
        </w:trPr>
        <w:tc>
          <w:tcPr>
            <w:tcW w:w="689" w:type="dxa"/>
            <w:vMerge/>
            <w:vAlign w:val="center"/>
          </w:tcPr>
          <w:p w:rsidR="00D5108F" w:rsidRPr="00D5108F" w:rsidRDefault="00D5108F" w:rsidP="00EC2669">
            <w:pPr>
              <w:pStyle w:val="a3"/>
              <w:rPr>
                <w:rFonts w:ascii="Times New Roman" w:hAnsi="Times New Roman"/>
                <w:sz w:val="18"/>
                <w:szCs w:val="18"/>
              </w:rPr>
            </w:pPr>
          </w:p>
        </w:tc>
        <w:tc>
          <w:tcPr>
            <w:tcW w:w="3280" w:type="dxa"/>
            <w:vMerge/>
            <w:vAlign w:val="center"/>
          </w:tcPr>
          <w:p w:rsidR="00D5108F" w:rsidRPr="00D5108F" w:rsidRDefault="00D5108F" w:rsidP="00EC2669">
            <w:pPr>
              <w:pStyle w:val="a3"/>
              <w:rPr>
                <w:rFonts w:ascii="Times New Roman" w:hAnsi="Times New Roman"/>
                <w:sz w:val="18"/>
                <w:szCs w:val="18"/>
              </w:rPr>
            </w:pPr>
          </w:p>
        </w:tc>
        <w:tc>
          <w:tcPr>
            <w:tcW w:w="426" w:type="dxa"/>
            <w:tcMar>
              <w:top w:w="15" w:type="dxa"/>
              <w:left w:w="15" w:type="dxa"/>
              <w:bottom w:w="15" w:type="dxa"/>
              <w:right w:w="15" w:type="dxa"/>
            </w:tcMar>
            <w:vAlign w:val="center"/>
          </w:tcPr>
          <w:p w:rsidR="00D5108F" w:rsidRPr="00D5108F" w:rsidRDefault="00D5108F" w:rsidP="00EC2669">
            <w:pPr>
              <w:pStyle w:val="a3"/>
              <w:rPr>
                <w:rFonts w:ascii="Times New Roman" w:hAnsi="Times New Roman"/>
                <w:sz w:val="18"/>
                <w:szCs w:val="18"/>
              </w:rPr>
            </w:pPr>
            <w:r w:rsidRPr="00D5108F">
              <w:rPr>
                <w:rFonts w:ascii="Times New Roman" w:hAnsi="Times New Roman"/>
                <w:sz w:val="18"/>
                <w:szCs w:val="18"/>
              </w:rPr>
              <w:t>4</w:t>
            </w:r>
          </w:p>
        </w:tc>
        <w:tc>
          <w:tcPr>
            <w:tcW w:w="2551" w:type="dxa"/>
            <w:tcMar>
              <w:top w:w="15" w:type="dxa"/>
              <w:left w:w="15" w:type="dxa"/>
              <w:bottom w:w="15" w:type="dxa"/>
              <w:right w:w="15" w:type="dxa"/>
            </w:tcMar>
          </w:tcPr>
          <w:p w:rsidR="00D5108F" w:rsidRPr="00D5108F" w:rsidRDefault="00213FC0" w:rsidP="00EC2669">
            <w:pPr>
              <w:rPr>
                <w:sz w:val="18"/>
                <w:szCs w:val="18"/>
              </w:rPr>
            </w:pPr>
            <w:r w:rsidRPr="00213FC0">
              <w:rPr>
                <w:sz w:val="18"/>
                <w:szCs w:val="18"/>
              </w:rPr>
              <w:t>Қосымша монитор үшін қосылатын Кабель</w:t>
            </w:r>
          </w:p>
        </w:tc>
        <w:tc>
          <w:tcPr>
            <w:tcW w:w="7044" w:type="dxa"/>
            <w:gridSpan w:val="2"/>
            <w:tcMar>
              <w:top w:w="15" w:type="dxa"/>
              <w:left w:w="15" w:type="dxa"/>
              <w:bottom w:w="15" w:type="dxa"/>
              <w:right w:w="15" w:type="dxa"/>
            </w:tcMar>
          </w:tcPr>
          <w:p w:rsidR="00D5108F" w:rsidRPr="00D5108F" w:rsidRDefault="00213FC0" w:rsidP="00EC2669">
            <w:pPr>
              <w:rPr>
                <w:sz w:val="18"/>
                <w:szCs w:val="18"/>
              </w:rPr>
            </w:pPr>
            <w:r w:rsidRPr="00213FC0">
              <w:rPr>
                <w:sz w:val="18"/>
                <w:szCs w:val="18"/>
              </w:rPr>
              <w:t xml:space="preserve">Ұзындығы кемінде 2,5 м қосымша </w:t>
            </w:r>
            <w:proofErr w:type="gramStart"/>
            <w:r w:rsidRPr="00213FC0">
              <w:rPr>
                <w:sz w:val="18"/>
                <w:szCs w:val="18"/>
              </w:rPr>
              <w:t>монитор</w:t>
            </w:r>
            <w:proofErr w:type="gramEnd"/>
            <w:r w:rsidRPr="00213FC0">
              <w:rPr>
                <w:sz w:val="18"/>
                <w:szCs w:val="18"/>
              </w:rPr>
              <w:t>ға қосылатын Кабель</w:t>
            </w:r>
          </w:p>
        </w:tc>
        <w:tc>
          <w:tcPr>
            <w:tcW w:w="1333" w:type="dxa"/>
            <w:tcMar>
              <w:top w:w="15" w:type="dxa"/>
              <w:left w:w="15" w:type="dxa"/>
              <w:bottom w:w="15" w:type="dxa"/>
              <w:right w:w="15" w:type="dxa"/>
            </w:tcMar>
            <w:vAlign w:val="center"/>
          </w:tcPr>
          <w:p w:rsidR="00D5108F" w:rsidRPr="00D5108F" w:rsidRDefault="00D5108F" w:rsidP="00EC2669">
            <w:pPr>
              <w:widowControl w:val="0"/>
              <w:jc w:val="center"/>
              <w:rPr>
                <w:sz w:val="18"/>
                <w:szCs w:val="18"/>
              </w:rPr>
            </w:pPr>
            <w:r w:rsidRPr="00D5108F">
              <w:rPr>
                <w:sz w:val="18"/>
                <w:szCs w:val="18"/>
              </w:rPr>
              <w:t xml:space="preserve">1 </w:t>
            </w:r>
            <w:r w:rsidR="00213FC0" w:rsidRPr="00D5108F">
              <w:rPr>
                <w:sz w:val="18"/>
                <w:szCs w:val="18"/>
                <w:lang w:val="kk-KZ"/>
              </w:rPr>
              <w:t>дана.</w:t>
            </w:r>
          </w:p>
        </w:tc>
      </w:tr>
      <w:tr w:rsidR="00D5108F" w:rsidRPr="00D5108F" w:rsidTr="00EC2669">
        <w:trPr>
          <w:trHeight w:val="30"/>
        </w:trPr>
        <w:tc>
          <w:tcPr>
            <w:tcW w:w="689" w:type="dxa"/>
            <w:vMerge/>
            <w:vAlign w:val="center"/>
          </w:tcPr>
          <w:p w:rsidR="00D5108F" w:rsidRPr="00D5108F" w:rsidRDefault="00D5108F" w:rsidP="00EC2669">
            <w:pPr>
              <w:pStyle w:val="a3"/>
              <w:rPr>
                <w:rFonts w:ascii="Times New Roman" w:hAnsi="Times New Roman"/>
                <w:sz w:val="18"/>
                <w:szCs w:val="18"/>
              </w:rPr>
            </w:pPr>
          </w:p>
        </w:tc>
        <w:tc>
          <w:tcPr>
            <w:tcW w:w="3280" w:type="dxa"/>
            <w:vMerge/>
            <w:vAlign w:val="center"/>
          </w:tcPr>
          <w:p w:rsidR="00D5108F" w:rsidRPr="00D5108F" w:rsidRDefault="00D5108F" w:rsidP="00EC2669">
            <w:pPr>
              <w:pStyle w:val="a3"/>
              <w:rPr>
                <w:rFonts w:ascii="Times New Roman" w:hAnsi="Times New Roman"/>
                <w:sz w:val="18"/>
                <w:szCs w:val="18"/>
              </w:rPr>
            </w:pPr>
          </w:p>
        </w:tc>
        <w:tc>
          <w:tcPr>
            <w:tcW w:w="426" w:type="dxa"/>
            <w:tcMar>
              <w:top w:w="15" w:type="dxa"/>
              <w:left w:w="15" w:type="dxa"/>
              <w:bottom w:w="15" w:type="dxa"/>
              <w:right w:w="15" w:type="dxa"/>
            </w:tcMar>
            <w:vAlign w:val="center"/>
          </w:tcPr>
          <w:p w:rsidR="00D5108F" w:rsidRPr="00D5108F" w:rsidRDefault="00D5108F" w:rsidP="00EC2669">
            <w:pPr>
              <w:pStyle w:val="a3"/>
              <w:rPr>
                <w:rFonts w:ascii="Times New Roman" w:hAnsi="Times New Roman"/>
                <w:sz w:val="18"/>
                <w:szCs w:val="18"/>
              </w:rPr>
            </w:pPr>
            <w:r w:rsidRPr="00D5108F">
              <w:rPr>
                <w:rFonts w:ascii="Times New Roman" w:hAnsi="Times New Roman"/>
                <w:sz w:val="18"/>
                <w:szCs w:val="18"/>
              </w:rPr>
              <w:t>5</w:t>
            </w:r>
          </w:p>
        </w:tc>
        <w:tc>
          <w:tcPr>
            <w:tcW w:w="2551" w:type="dxa"/>
            <w:tcMar>
              <w:top w:w="15" w:type="dxa"/>
              <w:left w:w="15" w:type="dxa"/>
              <w:bottom w:w="15" w:type="dxa"/>
              <w:right w:w="15" w:type="dxa"/>
            </w:tcMar>
          </w:tcPr>
          <w:p w:rsidR="00D5108F" w:rsidRPr="00D5108F" w:rsidRDefault="00213FC0" w:rsidP="00EC2669">
            <w:pPr>
              <w:rPr>
                <w:sz w:val="18"/>
                <w:szCs w:val="18"/>
              </w:rPr>
            </w:pPr>
            <w:r w:rsidRPr="00213FC0">
              <w:rPr>
                <w:sz w:val="18"/>
                <w:szCs w:val="18"/>
              </w:rPr>
              <w:t>Кабельмен қосымша дабыл индикаторы</w:t>
            </w:r>
          </w:p>
        </w:tc>
        <w:tc>
          <w:tcPr>
            <w:tcW w:w="7044" w:type="dxa"/>
            <w:gridSpan w:val="2"/>
            <w:tcMar>
              <w:top w:w="15" w:type="dxa"/>
              <w:left w:w="15" w:type="dxa"/>
              <w:bottom w:w="15" w:type="dxa"/>
              <w:right w:w="15" w:type="dxa"/>
            </w:tcMar>
          </w:tcPr>
          <w:p w:rsidR="00D5108F" w:rsidRPr="00D5108F" w:rsidRDefault="00213FC0" w:rsidP="00EC2669">
            <w:pPr>
              <w:rPr>
                <w:sz w:val="18"/>
                <w:szCs w:val="18"/>
              </w:rPr>
            </w:pPr>
            <w:r w:rsidRPr="00213FC0">
              <w:rPr>
                <w:sz w:val="18"/>
                <w:szCs w:val="18"/>
              </w:rPr>
              <w:t>Ұзындығы кемінде 2,5 м кабелі бар қосымша дабыл индикаторы.</w:t>
            </w:r>
          </w:p>
        </w:tc>
        <w:tc>
          <w:tcPr>
            <w:tcW w:w="1333" w:type="dxa"/>
            <w:tcMar>
              <w:top w:w="15" w:type="dxa"/>
              <w:left w:w="15" w:type="dxa"/>
              <w:bottom w:w="15" w:type="dxa"/>
              <w:right w:w="15" w:type="dxa"/>
            </w:tcMar>
            <w:vAlign w:val="center"/>
          </w:tcPr>
          <w:p w:rsidR="00D5108F" w:rsidRPr="00D5108F" w:rsidRDefault="00D5108F" w:rsidP="00EC2669">
            <w:pPr>
              <w:widowControl w:val="0"/>
              <w:jc w:val="center"/>
              <w:rPr>
                <w:sz w:val="18"/>
                <w:szCs w:val="18"/>
              </w:rPr>
            </w:pPr>
            <w:r w:rsidRPr="00D5108F">
              <w:rPr>
                <w:sz w:val="18"/>
                <w:szCs w:val="18"/>
              </w:rPr>
              <w:t xml:space="preserve">1 </w:t>
            </w:r>
            <w:r w:rsidR="00213FC0" w:rsidRPr="00D5108F">
              <w:rPr>
                <w:sz w:val="18"/>
                <w:szCs w:val="18"/>
                <w:lang w:val="kk-KZ"/>
              </w:rPr>
              <w:t>дана.</w:t>
            </w:r>
          </w:p>
        </w:tc>
      </w:tr>
      <w:tr w:rsidR="00D5108F" w:rsidRPr="00D5108F" w:rsidTr="00EC2669">
        <w:trPr>
          <w:trHeight w:val="30"/>
        </w:trPr>
        <w:tc>
          <w:tcPr>
            <w:tcW w:w="689" w:type="dxa"/>
            <w:vMerge/>
            <w:vAlign w:val="center"/>
          </w:tcPr>
          <w:p w:rsidR="00D5108F" w:rsidRPr="00D5108F" w:rsidRDefault="00D5108F" w:rsidP="00EC2669">
            <w:pPr>
              <w:pStyle w:val="a3"/>
              <w:rPr>
                <w:rFonts w:ascii="Times New Roman" w:hAnsi="Times New Roman"/>
                <w:sz w:val="18"/>
                <w:szCs w:val="18"/>
              </w:rPr>
            </w:pPr>
          </w:p>
        </w:tc>
        <w:tc>
          <w:tcPr>
            <w:tcW w:w="3280" w:type="dxa"/>
            <w:vMerge/>
            <w:vAlign w:val="center"/>
          </w:tcPr>
          <w:p w:rsidR="00D5108F" w:rsidRPr="00D5108F" w:rsidRDefault="00D5108F" w:rsidP="00EC2669">
            <w:pPr>
              <w:pStyle w:val="a3"/>
              <w:rPr>
                <w:rFonts w:ascii="Times New Roman" w:hAnsi="Times New Roman"/>
                <w:sz w:val="18"/>
                <w:szCs w:val="18"/>
              </w:rPr>
            </w:pPr>
          </w:p>
        </w:tc>
        <w:tc>
          <w:tcPr>
            <w:tcW w:w="426" w:type="dxa"/>
            <w:tcMar>
              <w:top w:w="15" w:type="dxa"/>
              <w:left w:w="15" w:type="dxa"/>
              <w:bottom w:w="15" w:type="dxa"/>
              <w:right w:w="15" w:type="dxa"/>
            </w:tcMar>
            <w:vAlign w:val="center"/>
          </w:tcPr>
          <w:p w:rsidR="00D5108F" w:rsidRPr="00D5108F" w:rsidRDefault="00D5108F" w:rsidP="00EC2669">
            <w:pPr>
              <w:pStyle w:val="a3"/>
              <w:rPr>
                <w:rFonts w:ascii="Times New Roman" w:hAnsi="Times New Roman"/>
                <w:sz w:val="18"/>
                <w:szCs w:val="18"/>
              </w:rPr>
            </w:pPr>
            <w:r w:rsidRPr="00D5108F">
              <w:rPr>
                <w:rFonts w:ascii="Times New Roman" w:hAnsi="Times New Roman"/>
                <w:sz w:val="18"/>
                <w:szCs w:val="18"/>
              </w:rPr>
              <w:t>6</w:t>
            </w:r>
          </w:p>
        </w:tc>
        <w:tc>
          <w:tcPr>
            <w:tcW w:w="2551" w:type="dxa"/>
            <w:tcMar>
              <w:top w:w="15" w:type="dxa"/>
              <w:left w:w="15" w:type="dxa"/>
              <w:bottom w:w="15" w:type="dxa"/>
              <w:right w:w="15" w:type="dxa"/>
            </w:tcMar>
          </w:tcPr>
          <w:p w:rsidR="00D5108F" w:rsidRPr="00D5108F" w:rsidRDefault="00213FC0" w:rsidP="00EC2669">
            <w:pPr>
              <w:rPr>
                <w:sz w:val="18"/>
                <w:szCs w:val="18"/>
              </w:rPr>
            </w:pPr>
            <w:r w:rsidRPr="00213FC0">
              <w:rPr>
                <w:sz w:val="18"/>
                <w:szCs w:val="18"/>
              </w:rPr>
              <w:t>Бағдарламалық қамтамасыз ету</w:t>
            </w:r>
          </w:p>
        </w:tc>
        <w:tc>
          <w:tcPr>
            <w:tcW w:w="7044" w:type="dxa"/>
            <w:gridSpan w:val="2"/>
            <w:tcMar>
              <w:top w:w="15" w:type="dxa"/>
              <w:left w:w="15" w:type="dxa"/>
              <w:bottom w:w="15" w:type="dxa"/>
              <w:right w:w="15" w:type="dxa"/>
            </w:tcMar>
          </w:tcPr>
          <w:p w:rsidR="00D5108F" w:rsidRPr="00D5108F" w:rsidRDefault="00213FC0" w:rsidP="00EC2669">
            <w:pPr>
              <w:rPr>
                <w:iCs/>
                <w:sz w:val="18"/>
                <w:szCs w:val="18"/>
                <w:lang w:eastAsia="zh-CN"/>
              </w:rPr>
            </w:pPr>
            <w:r w:rsidRPr="00213FC0">
              <w:rPr>
                <w:iCs/>
                <w:sz w:val="18"/>
                <w:szCs w:val="18"/>
                <w:lang w:eastAsia="zh-CN"/>
              </w:rPr>
              <w:t xml:space="preserve">Мониторингті кеңейту үшін </w:t>
            </w:r>
            <w:proofErr w:type="gramStart"/>
            <w:r w:rsidRPr="00213FC0">
              <w:rPr>
                <w:iCs/>
                <w:sz w:val="18"/>
                <w:szCs w:val="18"/>
                <w:lang w:eastAsia="zh-CN"/>
              </w:rPr>
              <w:t>ба</w:t>
            </w:r>
            <w:proofErr w:type="gramEnd"/>
            <w:r w:rsidRPr="00213FC0">
              <w:rPr>
                <w:iCs/>
                <w:sz w:val="18"/>
                <w:szCs w:val="18"/>
                <w:lang w:eastAsia="zh-CN"/>
              </w:rPr>
              <w:t>ғдарламалық жасақтаманы 8 ден 16 төсекке дейін жаңарту</w:t>
            </w:r>
          </w:p>
        </w:tc>
        <w:tc>
          <w:tcPr>
            <w:tcW w:w="1333" w:type="dxa"/>
            <w:tcMar>
              <w:top w:w="15" w:type="dxa"/>
              <w:left w:w="15" w:type="dxa"/>
              <w:bottom w:w="15" w:type="dxa"/>
              <w:right w:w="15" w:type="dxa"/>
            </w:tcMar>
          </w:tcPr>
          <w:p w:rsidR="00D5108F" w:rsidRPr="00D5108F" w:rsidRDefault="00D5108F" w:rsidP="00EC2669">
            <w:pPr>
              <w:widowControl w:val="0"/>
              <w:jc w:val="center"/>
              <w:rPr>
                <w:sz w:val="18"/>
                <w:szCs w:val="18"/>
              </w:rPr>
            </w:pPr>
            <w:r w:rsidRPr="00D5108F">
              <w:rPr>
                <w:sz w:val="18"/>
                <w:szCs w:val="18"/>
              </w:rPr>
              <w:t xml:space="preserve">1 </w:t>
            </w:r>
            <w:r w:rsidR="00213FC0" w:rsidRPr="00D5108F">
              <w:rPr>
                <w:sz w:val="18"/>
                <w:szCs w:val="18"/>
                <w:lang w:val="kk-KZ"/>
              </w:rPr>
              <w:t>дана.</w:t>
            </w:r>
          </w:p>
        </w:tc>
      </w:tr>
      <w:tr w:rsidR="00D5108F" w:rsidRPr="00D5108F" w:rsidTr="00EC2669">
        <w:trPr>
          <w:trHeight w:val="30"/>
        </w:trPr>
        <w:tc>
          <w:tcPr>
            <w:tcW w:w="689" w:type="dxa"/>
            <w:vMerge/>
            <w:vAlign w:val="center"/>
          </w:tcPr>
          <w:p w:rsidR="00D5108F" w:rsidRPr="00D5108F" w:rsidRDefault="00D5108F" w:rsidP="00EC2669">
            <w:pPr>
              <w:pStyle w:val="a3"/>
              <w:rPr>
                <w:rFonts w:ascii="Times New Roman" w:hAnsi="Times New Roman"/>
                <w:sz w:val="18"/>
                <w:szCs w:val="18"/>
              </w:rPr>
            </w:pPr>
          </w:p>
        </w:tc>
        <w:tc>
          <w:tcPr>
            <w:tcW w:w="3280" w:type="dxa"/>
            <w:vMerge/>
            <w:vAlign w:val="center"/>
          </w:tcPr>
          <w:p w:rsidR="00D5108F" w:rsidRPr="00D5108F" w:rsidRDefault="00D5108F" w:rsidP="00EC2669">
            <w:pPr>
              <w:pStyle w:val="a3"/>
              <w:rPr>
                <w:rFonts w:ascii="Times New Roman" w:hAnsi="Times New Roman"/>
                <w:sz w:val="18"/>
                <w:szCs w:val="18"/>
              </w:rPr>
            </w:pPr>
          </w:p>
        </w:tc>
        <w:tc>
          <w:tcPr>
            <w:tcW w:w="426" w:type="dxa"/>
            <w:tcMar>
              <w:top w:w="15" w:type="dxa"/>
              <w:left w:w="15" w:type="dxa"/>
              <w:bottom w:w="15" w:type="dxa"/>
              <w:right w:w="15" w:type="dxa"/>
            </w:tcMar>
            <w:vAlign w:val="center"/>
          </w:tcPr>
          <w:p w:rsidR="00D5108F" w:rsidRPr="00D5108F" w:rsidRDefault="00D5108F" w:rsidP="00EC2669">
            <w:pPr>
              <w:pStyle w:val="a3"/>
              <w:rPr>
                <w:rFonts w:ascii="Times New Roman" w:hAnsi="Times New Roman"/>
                <w:sz w:val="18"/>
                <w:szCs w:val="18"/>
              </w:rPr>
            </w:pPr>
            <w:r w:rsidRPr="00D5108F">
              <w:rPr>
                <w:rFonts w:ascii="Times New Roman" w:hAnsi="Times New Roman"/>
                <w:sz w:val="18"/>
                <w:szCs w:val="18"/>
              </w:rPr>
              <w:t>7</w:t>
            </w:r>
          </w:p>
        </w:tc>
        <w:tc>
          <w:tcPr>
            <w:tcW w:w="2551" w:type="dxa"/>
            <w:tcMar>
              <w:top w:w="15" w:type="dxa"/>
              <w:left w:w="15" w:type="dxa"/>
              <w:bottom w:w="15" w:type="dxa"/>
              <w:right w:w="15" w:type="dxa"/>
            </w:tcMar>
          </w:tcPr>
          <w:p w:rsidR="00D5108F" w:rsidRPr="00D5108F" w:rsidRDefault="00213FC0" w:rsidP="00EC2669">
            <w:pPr>
              <w:rPr>
                <w:sz w:val="18"/>
                <w:szCs w:val="18"/>
              </w:rPr>
            </w:pPr>
            <w:r w:rsidRPr="00213FC0">
              <w:rPr>
                <w:sz w:val="18"/>
                <w:szCs w:val="18"/>
              </w:rPr>
              <w:t>Бағдарламалық қамтамасыз ету</w:t>
            </w:r>
          </w:p>
        </w:tc>
        <w:tc>
          <w:tcPr>
            <w:tcW w:w="7044" w:type="dxa"/>
            <w:gridSpan w:val="2"/>
            <w:tcMar>
              <w:top w:w="15" w:type="dxa"/>
              <w:left w:w="15" w:type="dxa"/>
              <w:bottom w:w="15" w:type="dxa"/>
              <w:right w:w="15" w:type="dxa"/>
            </w:tcMar>
          </w:tcPr>
          <w:p w:rsidR="00D5108F" w:rsidRPr="00D5108F" w:rsidRDefault="00213FC0" w:rsidP="00EC2669">
            <w:pPr>
              <w:rPr>
                <w:iCs/>
                <w:sz w:val="18"/>
                <w:szCs w:val="18"/>
                <w:lang w:eastAsia="zh-CN"/>
              </w:rPr>
            </w:pPr>
            <w:r w:rsidRPr="00213FC0">
              <w:rPr>
                <w:iCs/>
                <w:sz w:val="18"/>
                <w:szCs w:val="18"/>
                <w:lang w:eastAsia="zh-CN"/>
              </w:rPr>
              <w:t xml:space="preserve">Мониторингті 16-дан 24 төсекке дейін кеңейту үшін </w:t>
            </w:r>
            <w:proofErr w:type="gramStart"/>
            <w:r w:rsidRPr="00213FC0">
              <w:rPr>
                <w:iCs/>
                <w:sz w:val="18"/>
                <w:szCs w:val="18"/>
                <w:lang w:eastAsia="zh-CN"/>
              </w:rPr>
              <w:t>ба</w:t>
            </w:r>
            <w:proofErr w:type="gramEnd"/>
            <w:r w:rsidRPr="00213FC0">
              <w:rPr>
                <w:iCs/>
                <w:sz w:val="18"/>
                <w:szCs w:val="18"/>
                <w:lang w:eastAsia="zh-CN"/>
              </w:rPr>
              <w:t>ғдарламалық жасақтаманы жаңарту</w:t>
            </w:r>
          </w:p>
        </w:tc>
        <w:tc>
          <w:tcPr>
            <w:tcW w:w="1333" w:type="dxa"/>
            <w:tcMar>
              <w:top w:w="15" w:type="dxa"/>
              <w:left w:w="15" w:type="dxa"/>
              <w:bottom w:w="15" w:type="dxa"/>
              <w:right w:w="15" w:type="dxa"/>
            </w:tcMar>
          </w:tcPr>
          <w:p w:rsidR="00D5108F" w:rsidRPr="00D5108F" w:rsidRDefault="00D5108F" w:rsidP="00EC2669">
            <w:pPr>
              <w:widowControl w:val="0"/>
              <w:jc w:val="center"/>
              <w:rPr>
                <w:sz w:val="18"/>
                <w:szCs w:val="18"/>
              </w:rPr>
            </w:pPr>
            <w:r w:rsidRPr="00D5108F">
              <w:rPr>
                <w:sz w:val="18"/>
                <w:szCs w:val="18"/>
              </w:rPr>
              <w:t xml:space="preserve">1 </w:t>
            </w:r>
            <w:r w:rsidR="00213FC0" w:rsidRPr="00213FC0">
              <w:rPr>
                <w:sz w:val="18"/>
                <w:szCs w:val="18"/>
                <w:lang w:val="kk-KZ"/>
              </w:rPr>
              <w:t>дана.</w:t>
            </w:r>
          </w:p>
        </w:tc>
      </w:tr>
      <w:tr w:rsidR="00D5108F" w:rsidRPr="00D5108F" w:rsidTr="00EC2669">
        <w:trPr>
          <w:trHeight w:val="30"/>
        </w:trPr>
        <w:tc>
          <w:tcPr>
            <w:tcW w:w="689" w:type="dxa"/>
            <w:vMerge/>
            <w:vAlign w:val="center"/>
            <w:hideMark/>
          </w:tcPr>
          <w:p w:rsidR="00D5108F" w:rsidRPr="00D5108F" w:rsidRDefault="00D5108F" w:rsidP="00EC2669">
            <w:pPr>
              <w:pStyle w:val="a3"/>
              <w:rPr>
                <w:rFonts w:ascii="Times New Roman" w:hAnsi="Times New Roman"/>
                <w:sz w:val="18"/>
                <w:szCs w:val="18"/>
              </w:rPr>
            </w:pPr>
          </w:p>
        </w:tc>
        <w:tc>
          <w:tcPr>
            <w:tcW w:w="3280" w:type="dxa"/>
            <w:vMerge/>
            <w:vAlign w:val="center"/>
            <w:hideMark/>
          </w:tcPr>
          <w:p w:rsidR="00D5108F" w:rsidRPr="00D5108F" w:rsidRDefault="00D5108F" w:rsidP="00EC2669">
            <w:pPr>
              <w:pStyle w:val="a3"/>
              <w:rPr>
                <w:rFonts w:ascii="Times New Roman" w:hAnsi="Times New Roman"/>
                <w:sz w:val="18"/>
                <w:szCs w:val="18"/>
              </w:rPr>
            </w:pPr>
          </w:p>
        </w:tc>
        <w:tc>
          <w:tcPr>
            <w:tcW w:w="11354" w:type="dxa"/>
            <w:gridSpan w:val="5"/>
            <w:tcMar>
              <w:top w:w="15" w:type="dxa"/>
              <w:left w:w="15" w:type="dxa"/>
              <w:bottom w:w="15" w:type="dxa"/>
              <w:right w:w="15" w:type="dxa"/>
            </w:tcMar>
            <w:vAlign w:val="center"/>
            <w:hideMark/>
          </w:tcPr>
          <w:p w:rsidR="00D5108F" w:rsidRPr="00D5108F" w:rsidRDefault="00213FC0" w:rsidP="00EC2669">
            <w:pPr>
              <w:pStyle w:val="a3"/>
              <w:rPr>
                <w:rFonts w:ascii="Times New Roman" w:hAnsi="Times New Roman"/>
                <w:i/>
                <w:sz w:val="18"/>
                <w:szCs w:val="18"/>
              </w:rPr>
            </w:pPr>
            <w:r w:rsidRPr="00213FC0">
              <w:rPr>
                <w:rFonts w:ascii="Times New Roman" w:hAnsi="Times New Roman"/>
                <w:i/>
                <w:color w:val="000000"/>
                <w:sz w:val="18"/>
                <w:szCs w:val="18"/>
              </w:rPr>
              <w:t>Шығын материалдары және тозу жинақтары:</w:t>
            </w:r>
          </w:p>
        </w:tc>
      </w:tr>
      <w:tr w:rsidR="00D5108F" w:rsidRPr="00D5108F" w:rsidTr="00EC2669">
        <w:trPr>
          <w:trHeight w:val="30"/>
        </w:trPr>
        <w:tc>
          <w:tcPr>
            <w:tcW w:w="689" w:type="dxa"/>
            <w:vMerge/>
            <w:vAlign w:val="center"/>
            <w:hideMark/>
          </w:tcPr>
          <w:p w:rsidR="00D5108F" w:rsidRPr="00D5108F" w:rsidRDefault="00D5108F" w:rsidP="00EC2669">
            <w:pPr>
              <w:pStyle w:val="a3"/>
              <w:rPr>
                <w:rFonts w:ascii="Times New Roman" w:hAnsi="Times New Roman"/>
                <w:sz w:val="18"/>
                <w:szCs w:val="18"/>
              </w:rPr>
            </w:pPr>
          </w:p>
        </w:tc>
        <w:tc>
          <w:tcPr>
            <w:tcW w:w="3280" w:type="dxa"/>
            <w:vMerge/>
            <w:vAlign w:val="center"/>
            <w:hideMark/>
          </w:tcPr>
          <w:p w:rsidR="00D5108F" w:rsidRPr="00D5108F" w:rsidRDefault="00D5108F" w:rsidP="00EC2669">
            <w:pPr>
              <w:pStyle w:val="a3"/>
              <w:rPr>
                <w:rFonts w:ascii="Times New Roman" w:hAnsi="Times New Roman"/>
                <w:sz w:val="18"/>
                <w:szCs w:val="18"/>
              </w:rPr>
            </w:pPr>
          </w:p>
        </w:tc>
        <w:tc>
          <w:tcPr>
            <w:tcW w:w="426" w:type="dxa"/>
            <w:tcMar>
              <w:top w:w="15" w:type="dxa"/>
              <w:left w:w="15" w:type="dxa"/>
              <w:bottom w:w="15" w:type="dxa"/>
              <w:right w:w="15" w:type="dxa"/>
            </w:tcMar>
            <w:vAlign w:val="center"/>
            <w:hideMark/>
          </w:tcPr>
          <w:p w:rsidR="00D5108F" w:rsidRPr="00D5108F" w:rsidRDefault="00D5108F" w:rsidP="00EC2669">
            <w:pPr>
              <w:pStyle w:val="a3"/>
              <w:rPr>
                <w:rFonts w:ascii="Times New Roman" w:hAnsi="Times New Roman"/>
                <w:sz w:val="18"/>
                <w:szCs w:val="18"/>
              </w:rPr>
            </w:pPr>
            <w:r w:rsidRPr="00D5108F">
              <w:rPr>
                <w:rFonts w:ascii="Times New Roman" w:hAnsi="Times New Roman"/>
                <w:sz w:val="18"/>
                <w:szCs w:val="18"/>
              </w:rPr>
              <w:t>1</w:t>
            </w:r>
          </w:p>
        </w:tc>
        <w:tc>
          <w:tcPr>
            <w:tcW w:w="2587" w:type="dxa"/>
            <w:gridSpan w:val="2"/>
            <w:tcMar>
              <w:top w:w="15" w:type="dxa"/>
              <w:left w:w="15" w:type="dxa"/>
              <w:bottom w:w="15" w:type="dxa"/>
              <w:right w:w="15" w:type="dxa"/>
            </w:tcMar>
            <w:vAlign w:val="center"/>
          </w:tcPr>
          <w:p w:rsidR="00D5108F" w:rsidRPr="00D5108F" w:rsidRDefault="00213FC0" w:rsidP="00EC2669">
            <w:pPr>
              <w:rPr>
                <w:sz w:val="18"/>
                <w:szCs w:val="18"/>
              </w:rPr>
            </w:pPr>
            <w:r w:rsidRPr="00213FC0">
              <w:rPr>
                <w:sz w:val="18"/>
                <w:szCs w:val="18"/>
              </w:rPr>
              <w:t>Жоқ</w:t>
            </w:r>
          </w:p>
        </w:tc>
        <w:tc>
          <w:tcPr>
            <w:tcW w:w="7008" w:type="dxa"/>
            <w:tcMar>
              <w:top w:w="15" w:type="dxa"/>
              <w:left w:w="15" w:type="dxa"/>
              <w:bottom w:w="15" w:type="dxa"/>
              <w:right w:w="15" w:type="dxa"/>
            </w:tcMar>
            <w:vAlign w:val="center"/>
          </w:tcPr>
          <w:p w:rsidR="00D5108F" w:rsidRPr="00D5108F" w:rsidRDefault="00D5108F" w:rsidP="00EC2669">
            <w:pPr>
              <w:pStyle w:val="a3"/>
              <w:rPr>
                <w:rFonts w:ascii="Times New Roman" w:hAnsi="Times New Roman"/>
                <w:sz w:val="18"/>
                <w:szCs w:val="18"/>
              </w:rPr>
            </w:pPr>
          </w:p>
        </w:tc>
        <w:tc>
          <w:tcPr>
            <w:tcW w:w="1333" w:type="dxa"/>
            <w:tcMar>
              <w:top w:w="15" w:type="dxa"/>
              <w:left w:w="15" w:type="dxa"/>
              <w:bottom w:w="15" w:type="dxa"/>
              <w:right w:w="15" w:type="dxa"/>
            </w:tcMar>
            <w:vAlign w:val="center"/>
          </w:tcPr>
          <w:p w:rsidR="00D5108F" w:rsidRPr="00D5108F" w:rsidRDefault="00D5108F" w:rsidP="00EC2669">
            <w:pPr>
              <w:pStyle w:val="a3"/>
              <w:jc w:val="center"/>
              <w:rPr>
                <w:rFonts w:ascii="Times New Roman" w:hAnsi="Times New Roman"/>
                <w:sz w:val="18"/>
                <w:szCs w:val="18"/>
              </w:rPr>
            </w:pPr>
          </w:p>
        </w:tc>
      </w:tr>
      <w:tr w:rsidR="00D5108F" w:rsidRPr="00D5108F" w:rsidTr="00EC2669">
        <w:trPr>
          <w:trHeight w:val="30"/>
        </w:trPr>
        <w:tc>
          <w:tcPr>
            <w:tcW w:w="689" w:type="dxa"/>
            <w:tcMar>
              <w:top w:w="15" w:type="dxa"/>
              <w:left w:w="15" w:type="dxa"/>
              <w:bottom w:w="15" w:type="dxa"/>
              <w:right w:w="15" w:type="dxa"/>
            </w:tcMar>
            <w:vAlign w:val="center"/>
            <w:hideMark/>
          </w:tcPr>
          <w:p w:rsidR="00D5108F" w:rsidRPr="00D5108F" w:rsidRDefault="00D5108F" w:rsidP="00EC2669">
            <w:pPr>
              <w:pStyle w:val="a3"/>
              <w:rPr>
                <w:rFonts w:ascii="Times New Roman" w:hAnsi="Times New Roman"/>
                <w:b/>
                <w:sz w:val="18"/>
                <w:szCs w:val="18"/>
              </w:rPr>
            </w:pPr>
            <w:r w:rsidRPr="00D5108F">
              <w:rPr>
                <w:rFonts w:ascii="Times New Roman" w:hAnsi="Times New Roman"/>
                <w:b/>
                <w:color w:val="000000"/>
                <w:sz w:val="18"/>
                <w:szCs w:val="18"/>
              </w:rPr>
              <w:t>3</w:t>
            </w:r>
          </w:p>
        </w:tc>
        <w:tc>
          <w:tcPr>
            <w:tcW w:w="3280" w:type="dxa"/>
            <w:tcMar>
              <w:top w:w="15" w:type="dxa"/>
              <w:left w:w="15" w:type="dxa"/>
              <w:bottom w:w="15" w:type="dxa"/>
              <w:right w:w="15" w:type="dxa"/>
            </w:tcMar>
            <w:vAlign w:val="center"/>
            <w:hideMark/>
          </w:tcPr>
          <w:p w:rsidR="00D5108F" w:rsidRPr="00D5108F" w:rsidRDefault="00D5108F" w:rsidP="00EC2669">
            <w:pPr>
              <w:pStyle w:val="a3"/>
              <w:rPr>
                <w:rFonts w:ascii="Times New Roman" w:hAnsi="Times New Roman"/>
                <w:b/>
                <w:sz w:val="18"/>
                <w:szCs w:val="18"/>
              </w:rPr>
            </w:pPr>
            <w:r w:rsidRPr="00D5108F">
              <w:rPr>
                <w:rFonts w:ascii="Times New Roman" w:hAnsi="Times New Roman"/>
                <w:b/>
                <w:color w:val="000000"/>
                <w:sz w:val="18"/>
                <w:szCs w:val="18"/>
              </w:rPr>
              <w:t>Пайдалану шарттарына қойылатын талаптар</w:t>
            </w:r>
          </w:p>
        </w:tc>
        <w:tc>
          <w:tcPr>
            <w:tcW w:w="11354" w:type="dxa"/>
            <w:gridSpan w:val="5"/>
            <w:tcMar>
              <w:top w:w="15" w:type="dxa"/>
              <w:left w:w="15" w:type="dxa"/>
              <w:bottom w:w="15" w:type="dxa"/>
              <w:right w:w="15" w:type="dxa"/>
            </w:tcMar>
            <w:vAlign w:val="center"/>
            <w:hideMark/>
          </w:tcPr>
          <w:p w:rsidR="00213FC0" w:rsidRPr="00213FC0" w:rsidRDefault="00213FC0" w:rsidP="00213FC0">
            <w:pPr>
              <w:rPr>
                <w:sz w:val="18"/>
                <w:szCs w:val="18"/>
              </w:rPr>
            </w:pPr>
            <w:r w:rsidRPr="00213FC0">
              <w:rPr>
                <w:sz w:val="18"/>
                <w:szCs w:val="18"/>
              </w:rPr>
              <w:t xml:space="preserve">Ауа температурасы +10°C-тан +40°C-қа дейін. </w:t>
            </w:r>
          </w:p>
          <w:p w:rsidR="00213FC0" w:rsidRPr="00213FC0" w:rsidRDefault="00213FC0" w:rsidP="00213FC0">
            <w:pPr>
              <w:rPr>
                <w:sz w:val="18"/>
                <w:szCs w:val="18"/>
              </w:rPr>
            </w:pPr>
            <w:r w:rsidRPr="00213FC0">
              <w:rPr>
                <w:sz w:val="18"/>
                <w:szCs w:val="18"/>
              </w:rPr>
              <w:t>Ауаның салыстырмалы ылғалдылығы 30% - дан 75% - ға дейін.</w:t>
            </w:r>
          </w:p>
          <w:p w:rsidR="00213FC0" w:rsidRPr="00213FC0" w:rsidRDefault="00213FC0" w:rsidP="00213FC0">
            <w:pPr>
              <w:rPr>
                <w:sz w:val="18"/>
                <w:szCs w:val="18"/>
              </w:rPr>
            </w:pPr>
            <w:r w:rsidRPr="00213FC0">
              <w:rPr>
                <w:sz w:val="18"/>
                <w:szCs w:val="18"/>
              </w:rPr>
              <w:t>Атмосфералық қысым 700-ден 1060 Гп</w:t>
            </w:r>
            <w:proofErr w:type="gramStart"/>
            <w:r w:rsidRPr="00213FC0">
              <w:rPr>
                <w:sz w:val="18"/>
                <w:szCs w:val="18"/>
              </w:rPr>
              <w:t>а-</w:t>
            </w:r>
            <w:proofErr w:type="gramEnd"/>
            <w:r w:rsidRPr="00213FC0">
              <w:rPr>
                <w:sz w:val="18"/>
                <w:szCs w:val="18"/>
              </w:rPr>
              <w:t xml:space="preserve">ға дейін. </w:t>
            </w:r>
          </w:p>
          <w:p w:rsidR="00213FC0" w:rsidRPr="00213FC0" w:rsidRDefault="00213FC0" w:rsidP="00213FC0">
            <w:pPr>
              <w:rPr>
                <w:sz w:val="18"/>
                <w:szCs w:val="18"/>
              </w:rPr>
            </w:pPr>
            <w:r w:rsidRPr="00213FC0">
              <w:rPr>
                <w:sz w:val="18"/>
                <w:szCs w:val="18"/>
              </w:rPr>
              <w:t>Теңіз деңгейінен максималды биіктігі-4000 м.</w:t>
            </w:r>
          </w:p>
          <w:p w:rsidR="00213FC0" w:rsidRPr="00213FC0" w:rsidRDefault="00213FC0" w:rsidP="00213FC0">
            <w:pPr>
              <w:rPr>
                <w:sz w:val="18"/>
                <w:szCs w:val="18"/>
              </w:rPr>
            </w:pPr>
            <w:r w:rsidRPr="00213FC0">
              <w:rPr>
                <w:sz w:val="18"/>
                <w:szCs w:val="18"/>
              </w:rPr>
              <w:t>Тасымалдау және сақтау шарттары:</w:t>
            </w:r>
          </w:p>
          <w:p w:rsidR="00213FC0" w:rsidRPr="00213FC0" w:rsidRDefault="00213FC0" w:rsidP="00213FC0">
            <w:pPr>
              <w:rPr>
                <w:sz w:val="18"/>
                <w:szCs w:val="18"/>
              </w:rPr>
            </w:pPr>
            <w:r w:rsidRPr="00213FC0">
              <w:rPr>
                <w:sz w:val="18"/>
                <w:szCs w:val="18"/>
              </w:rPr>
              <w:t xml:space="preserve">Ауа температурасы -20°C-тан +50°C-қа дейін. </w:t>
            </w:r>
          </w:p>
          <w:p w:rsidR="00213FC0" w:rsidRPr="00213FC0" w:rsidRDefault="00213FC0" w:rsidP="00213FC0">
            <w:pPr>
              <w:rPr>
                <w:sz w:val="18"/>
                <w:szCs w:val="18"/>
              </w:rPr>
            </w:pPr>
            <w:r w:rsidRPr="00213FC0">
              <w:rPr>
                <w:sz w:val="18"/>
                <w:szCs w:val="18"/>
              </w:rPr>
              <w:t>Ауаның салыстырмалы ылғалдылығы 0% - дан 90% - ға дейін.</w:t>
            </w:r>
          </w:p>
          <w:p w:rsidR="00D5108F" w:rsidRPr="00D5108F" w:rsidRDefault="00213FC0" w:rsidP="00213FC0">
            <w:pPr>
              <w:rPr>
                <w:sz w:val="18"/>
                <w:szCs w:val="18"/>
              </w:rPr>
            </w:pPr>
            <w:r w:rsidRPr="00213FC0">
              <w:rPr>
                <w:sz w:val="18"/>
                <w:szCs w:val="18"/>
              </w:rPr>
              <w:t>Атмосфералық қысым 500-ден 1060 Гп</w:t>
            </w:r>
            <w:proofErr w:type="gramStart"/>
            <w:r w:rsidRPr="00213FC0">
              <w:rPr>
                <w:sz w:val="18"/>
                <w:szCs w:val="18"/>
              </w:rPr>
              <w:t>а-</w:t>
            </w:r>
            <w:proofErr w:type="gramEnd"/>
            <w:r w:rsidRPr="00213FC0">
              <w:rPr>
                <w:sz w:val="18"/>
                <w:szCs w:val="18"/>
              </w:rPr>
              <w:t>ға дейін.</w:t>
            </w:r>
          </w:p>
        </w:tc>
      </w:tr>
      <w:tr w:rsidR="00D5108F" w:rsidRPr="00D5108F" w:rsidTr="00EC2669">
        <w:trPr>
          <w:trHeight w:val="30"/>
        </w:trPr>
        <w:tc>
          <w:tcPr>
            <w:tcW w:w="689" w:type="dxa"/>
            <w:tcMar>
              <w:top w:w="15" w:type="dxa"/>
              <w:left w:w="15" w:type="dxa"/>
              <w:bottom w:w="15" w:type="dxa"/>
              <w:right w:w="15" w:type="dxa"/>
            </w:tcMar>
            <w:vAlign w:val="center"/>
            <w:hideMark/>
          </w:tcPr>
          <w:p w:rsidR="00D5108F" w:rsidRPr="00D5108F" w:rsidRDefault="00D5108F" w:rsidP="00EC2669">
            <w:pPr>
              <w:pStyle w:val="a3"/>
              <w:rPr>
                <w:rFonts w:ascii="Times New Roman" w:hAnsi="Times New Roman"/>
                <w:b/>
                <w:sz w:val="18"/>
                <w:szCs w:val="18"/>
              </w:rPr>
            </w:pPr>
            <w:r w:rsidRPr="00D5108F">
              <w:rPr>
                <w:rFonts w:ascii="Times New Roman" w:hAnsi="Times New Roman"/>
                <w:b/>
                <w:color w:val="000000"/>
                <w:sz w:val="18"/>
                <w:szCs w:val="18"/>
              </w:rPr>
              <w:t>4</w:t>
            </w:r>
          </w:p>
        </w:tc>
        <w:tc>
          <w:tcPr>
            <w:tcW w:w="3280" w:type="dxa"/>
            <w:tcMar>
              <w:top w:w="15" w:type="dxa"/>
              <w:left w:w="15" w:type="dxa"/>
              <w:bottom w:w="15" w:type="dxa"/>
              <w:right w:w="15" w:type="dxa"/>
            </w:tcMar>
            <w:vAlign w:val="center"/>
            <w:hideMark/>
          </w:tcPr>
          <w:p w:rsidR="00D5108F" w:rsidRPr="00D5108F" w:rsidRDefault="00D5108F" w:rsidP="00D5108F">
            <w:pPr>
              <w:pStyle w:val="a3"/>
              <w:rPr>
                <w:rFonts w:ascii="Times New Roman" w:hAnsi="Times New Roman"/>
                <w:b/>
                <w:color w:val="000000"/>
                <w:sz w:val="18"/>
                <w:szCs w:val="18"/>
              </w:rPr>
            </w:pPr>
            <w:r w:rsidRPr="00D5108F">
              <w:rPr>
                <w:rFonts w:ascii="Times New Roman" w:hAnsi="Times New Roman"/>
                <w:b/>
                <w:color w:val="000000"/>
                <w:sz w:val="18"/>
                <w:szCs w:val="18"/>
              </w:rPr>
              <w:t>Медициналық техниканы жеткі</w:t>
            </w:r>
            <w:proofErr w:type="gramStart"/>
            <w:r w:rsidRPr="00D5108F">
              <w:rPr>
                <w:rFonts w:ascii="Times New Roman" w:hAnsi="Times New Roman"/>
                <w:b/>
                <w:color w:val="000000"/>
                <w:sz w:val="18"/>
                <w:szCs w:val="18"/>
              </w:rPr>
              <w:t>зуді ж</w:t>
            </w:r>
            <w:proofErr w:type="gramEnd"/>
            <w:r w:rsidRPr="00D5108F">
              <w:rPr>
                <w:rFonts w:ascii="Times New Roman" w:hAnsi="Times New Roman"/>
                <w:b/>
                <w:color w:val="000000"/>
                <w:sz w:val="18"/>
                <w:szCs w:val="18"/>
              </w:rPr>
              <w:t>үзеге асыру шарттары</w:t>
            </w:r>
          </w:p>
          <w:p w:rsidR="00D5108F" w:rsidRPr="00D5108F" w:rsidRDefault="00D5108F" w:rsidP="00D5108F">
            <w:pPr>
              <w:pStyle w:val="a3"/>
              <w:rPr>
                <w:rFonts w:ascii="Times New Roman" w:hAnsi="Times New Roman"/>
                <w:sz w:val="18"/>
                <w:szCs w:val="18"/>
              </w:rPr>
            </w:pPr>
            <w:r w:rsidRPr="00D5108F">
              <w:rPr>
                <w:rFonts w:ascii="Times New Roman" w:hAnsi="Times New Roman"/>
                <w:color w:val="000000"/>
                <w:sz w:val="18"/>
                <w:szCs w:val="18"/>
              </w:rPr>
              <w:t>(сәйкес ИНКОТЕРМС 2010)</w:t>
            </w:r>
          </w:p>
        </w:tc>
        <w:tc>
          <w:tcPr>
            <w:tcW w:w="11354" w:type="dxa"/>
            <w:gridSpan w:val="5"/>
            <w:tcMar>
              <w:top w:w="15" w:type="dxa"/>
              <w:left w:w="15" w:type="dxa"/>
              <w:bottom w:w="15" w:type="dxa"/>
              <w:right w:w="15" w:type="dxa"/>
            </w:tcMar>
            <w:vAlign w:val="center"/>
            <w:hideMark/>
          </w:tcPr>
          <w:p w:rsidR="00D5108F" w:rsidRPr="00D5108F" w:rsidRDefault="00213FC0" w:rsidP="00EC2669">
            <w:pPr>
              <w:pStyle w:val="a3"/>
              <w:rPr>
                <w:rFonts w:ascii="Times New Roman" w:hAnsi="Times New Roman"/>
                <w:sz w:val="18"/>
                <w:szCs w:val="18"/>
              </w:rPr>
            </w:pPr>
            <w:r w:rsidRPr="00213FC0">
              <w:rPr>
                <w:rFonts w:ascii="Times New Roman" w:hAnsi="Times New Roman"/>
                <w:color w:val="000000"/>
                <w:sz w:val="18"/>
                <w:szCs w:val="18"/>
              </w:rPr>
              <w:t>DDP соңғы пайдаланушы</w:t>
            </w:r>
          </w:p>
        </w:tc>
      </w:tr>
      <w:tr w:rsidR="00D5108F" w:rsidRPr="00D5108F" w:rsidTr="00EC2669">
        <w:trPr>
          <w:trHeight w:val="30"/>
        </w:trPr>
        <w:tc>
          <w:tcPr>
            <w:tcW w:w="689" w:type="dxa"/>
            <w:tcMar>
              <w:top w:w="15" w:type="dxa"/>
              <w:left w:w="15" w:type="dxa"/>
              <w:bottom w:w="15" w:type="dxa"/>
              <w:right w:w="15" w:type="dxa"/>
            </w:tcMar>
            <w:vAlign w:val="center"/>
            <w:hideMark/>
          </w:tcPr>
          <w:p w:rsidR="00D5108F" w:rsidRPr="00D5108F" w:rsidRDefault="00D5108F" w:rsidP="00EC2669">
            <w:pPr>
              <w:pStyle w:val="a3"/>
              <w:rPr>
                <w:rFonts w:ascii="Times New Roman" w:hAnsi="Times New Roman"/>
                <w:b/>
                <w:sz w:val="18"/>
                <w:szCs w:val="18"/>
              </w:rPr>
            </w:pPr>
            <w:r w:rsidRPr="00D5108F">
              <w:rPr>
                <w:rFonts w:ascii="Times New Roman" w:hAnsi="Times New Roman"/>
                <w:b/>
                <w:color w:val="000000"/>
                <w:sz w:val="18"/>
                <w:szCs w:val="18"/>
              </w:rPr>
              <w:t>5</w:t>
            </w:r>
          </w:p>
        </w:tc>
        <w:tc>
          <w:tcPr>
            <w:tcW w:w="3280" w:type="dxa"/>
            <w:tcMar>
              <w:top w:w="15" w:type="dxa"/>
              <w:left w:w="15" w:type="dxa"/>
              <w:bottom w:w="15" w:type="dxa"/>
              <w:right w:w="15" w:type="dxa"/>
            </w:tcMar>
            <w:vAlign w:val="center"/>
            <w:hideMark/>
          </w:tcPr>
          <w:p w:rsidR="00D5108F" w:rsidRPr="00D5108F" w:rsidRDefault="00D5108F" w:rsidP="00EC2669">
            <w:pPr>
              <w:pStyle w:val="a3"/>
              <w:rPr>
                <w:rFonts w:ascii="Times New Roman" w:hAnsi="Times New Roman"/>
                <w:b/>
                <w:sz w:val="18"/>
                <w:szCs w:val="18"/>
              </w:rPr>
            </w:pPr>
            <w:r w:rsidRPr="00D5108F">
              <w:rPr>
                <w:rFonts w:ascii="Times New Roman" w:hAnsi="Times New Roman"/>
                <w:b/>
                <w:color w:val="000000"/>
                <w:sz w:val="18"/>
                <w:szCs w:val="18"/>
              </w:rPr>
              <w:t xml:space="preserve">Медициналық техниканы жеткізу </w:t>
            </w:r>
            <w:r w:rsidRPr="00D5108F">
              <w:rPr>
                <w:rFonts w:ascii="Times New Roman" w:hAnsi="Times New Roman"/>
                <w:b/>
                <w:color w:val="000000"/>
                <w:sz w:val="18"/>
                <w:szCs w:val="18"/>
              </w:rPr>
              <w:lastRenderedPageBreak/>
              <w:t>мерзі</w:t>
            </w:r>
            <w:proofErr w:type="gramStart"/>
            <w:r w:rsidRPr="00D5108F">
              <w:rPr>
                <w:rFonts w:ascii="Times New Roman" w:hAnsi="Times New Roman"/>
                <w:b/>
                <w:color w:val="000000"/>
                <w:sz w:val="18"/>
                <w:szCs w:val="18"/>
              </w:rPr>
              <w:t>м</w:t>
            </w:r>
            <w:proofErr w:type="gramEnd"/>
            <w:r w:rsidRPr="00D5108F">
              <w:rPr>
                <w:rFonts w:ascii="Times New Roman" w:hAnsi="Times New Roman"/>
                <w:b/>
                <w:color w:val="000000"/>
                <w:sz w:val="18"/>
                <w:szCs w:val="18"/>
              </w:rPr>
              <w:t>і орналасқан жері</w:t>
            </w:r>
          </w:p>
        </w:tc>
        <w:tc>
          <w:tcPr>
            <w:tcW w:w="11354" w:type="dxa"/>
            <w:gridSpan w:val="5"/>
            <w:tcMar>
              <w:top w:w="15" w:type="dxa"/>
              <w:left w:w="15" w:type="dxa"/>
              <w:bottom w:w="15" w:type="dxa"/>
              <w:right w:w="15" w:type="dxa"/>
            </w:tcMar>
            <w:vAlign w:val="center"/>
            <w:hideMark/>
          </w:tcPr>
          <w:p w:rsidR="00213FC0" w:rsidRPr="00213FC0" w:rsidRDefault="00213FC0" w:rsidP="00213FC0">
            <w:pPr>
              <w:pStyle w:val="a3"/>
              <w:rPr>
                <w:rFonts w:ascii="Times New Roman" w:hAnsi="Times New Roman"/>
                <w:sz w:val="18"/>
                <w:szCs w:val="18"/>
              </w:rPr>
            </w:pPr>
            <w:r w:rsidRPr="00213FC0">
              <w:rPr>
                <w:rFonts w:ascii="Times New Roman" w:hAnsi="Times New Roman"/>
                <w:sz w:val="18"/>
                <w:szCs w:val="18"/>
              </w:rPr>
              <w:lastRenderedPageBreak/>
              <w:t xml:space="preserve">Шартқа қол қойылған күннен бастап 30 күнтізбелік </w:t>
            </w:r>
            <w:proofErr w:type="gramStart"/>
            <w:r w:rsidRPr="00213FC0">
              <w:rPr>
                <w:rFonts w:ascii="Times New Roman" w:hAnsi="Times New Roman"/>
                <w:sz w:val="18"/>
                <w:szCs w:val="18"/>
              </w:rPr>
              <w:t>к</w:t>
            </w:r>
            <w:proofErr w:type="gramEnd"/>
            <w:r w:rsidRPr="00213FC0">
              <w:rPr>
                <w:rFonts w:ascii="Times New Roman" w:hAnsi="Times New Roman"/>
                <w:sz w:val="18"/>
                <w:szCs w:val="18"/>
              </w:rPr>
              <w:t xml:space="preserve">үн ішінде </w:t>
            </w:r>
          </w:p>
          <w:p w:rsidR="00D5108F" w:rsidRPr="00D5108F" w:rsidRDefault="00213FC0" w:rsidP="00213FC0">
            <w:pPr>
              <w:pStyle w:val="a3"/>
              <w:rPr>
                <w:rFonts w:ascii="Times New Roman" w:hAnsi="Times New Roman"/>
                <w:sz w:val="18"/>
                <w:szCs w:val="18"/>
                <w:lang w:val="kk-KZ"/>
              </w:rPr>
            </w:pPr>
            <w:r w:rsidRPr="00213FC0">
              <w:rPr>
                <w:rFonts w:ascii="Times New Roman" w:hAnsi="Times New Roman"/>
                <w:sz w:val="18"/>
                <w:szCs w:val="18"/>
              </w:rPr>
              <w:lastRenderedPageBreak/>
              <w:t xml:space="preserve">Мекен-жайы: Алматы қ., </w:t>
            </w:r>
            <w:proofErr w:type="gramStart"/>
            <w:r w:rsidRPr="00213FC0">
              <w:rPr>
                <w:rFonts w:ascii="Times New Roman" w:hAnsi="Times New Roman"/>
                <w:sz w:val="18"/>
                <w:szCs w:val="18"/>
              </w:rPr>
              <w:t>Төле</w:t>
            </w:r>
            <w:proofErr w:type="gramEnd"/>
            <w:r w:rsidRPr="00213FC0">
              <w:rPr>
                <w:rFonts w:ascii="Times New Roman" w:hAnsi="Times New Roman"/>
                <w:sz w:val="18"/>
                <w:szCs w:val="18"/>
              </w:rPr>
              <w:t xml:space="preserve"> би к-сі, 93,</w:t>
            </w:r>
          </w:p>
        </w:tc>
      </w:tr>
      <w:tr w:rsidR="00D5108F" w:rsidRPr="00D5108F" w:rsidTr="00EC2669">
        <w:trPr>
          <w:trHeight w:val="30"/>
        </w:trPr>
        <w:tc>
          <w:tcPr>
            <w:tcW w:w="689" w:type="dxa"/>
            <w:tcMar>
              <w:top w:w="15" w:type="dxa"/>
              <w:left w:w="15" w:type="dxa"/>
              <w:bottom w:w="15" w:type="dxa"/>
              <w:right w:w="15" w:type="dxa"/>
            </w:tcMar>
            <w:vAlign w:val="center"/>
            <w:hideMark/>
          </w:tcPr>
          <w:p w:rsidR="00D5108F" w:rsidRPr="00D5108F" w:rsidRDefault="00D5108F" w:rsidP="00EC2669">
            <w:pPr>
              <w:pStyle w:val="a3"/>
              <w:rPr>
                <w:rFonts w:ascii="Times New Roman" w:hAnsi="Times New Roman"/>
                <w:b/>
                <w:sz w:val="18"/>
                <w:szCs w:val="18"/>
              </w:rPr>
            </w:pPr>
            <w:r w:rsidRPr="00D5108F">
              <w:rPr>
                <w:rFonts w:ascii="Times New Roman" w:hAnsi="Times New Roman"/>
                <w:b/>
                <w:color w:val="000000"/>
                <w:sz w:val="18"/>
                <w:szCs w:val="18"/>
              </w:rPr>
              <w:lastRenderedPageBreak/>
              <w:t>6</w:t>
            </w:r>
          </w:p>
        </w:tc>
        <w:tc>
          <w:tcPr>
            <w:tcW w:w="3280" w:type="dxa"/>
            <w:tcMar>
              <w:top w:w="15" w:type="dxa"/>
              <w:left w:w="15" w:type="dxa"/>
              <w:bottom w:w="15" w:type="dxa"/>
              <w:right w:w="15" w:type="dxa"/>
            </w:tcMar>
            <w:vAlign w:val="center"/>
            <w:hideMark/>
          </w:tcPr>
          <w:p w:rsidR="00D5108F" w:rsidRPr="00D5108F" w:rsidRDefault="00D5108F" w:rsidP="00EC2669">
            <w:pPr>
              <w:pStyle w:val="a3"/>
              <w:rPr>
                <w:rFonts w:ascii="Times New Roman" w:hAnsi="Times New Roman"/>
                <w:b/>
                <w:sz w:val="18"/>
                <w:szCs w:val="18"/>
              </w:rPr>
            </w:pPr>
            <w:r w:rsidRPr="00D5108F">
              <w:rPr>
                <w:rFonts w:ascii="Times New Roman" w:hAnsi="Times New Roman"/>
                <w:b/>
                <w:color w:val="000000"/>
                <w:sz w:val="18"/>
                <w:szCs w:val="18"/>
              </w:rPr>
              <w:t xml:space="preserve">Өнім берушінің, оның Қазақстан Республикасындағы сервистік орталықтарының не үшінші құзыретті тұлғаларды тарта отырып, медициналық </w:t>
            </w:r>
            <w:proofErr w:type="gramStart"/>
            <w:r w:rsidRPr="00D5108F">
              <w:rPr>
                <w:rFonts w:ascii="Times New Roman" w:hAnsi="Times New Roman"/>
                <w:b/>
                <w:color w:val="000000"/>
                <w:sz w:val="18"/>
                <w:szCs w:val="18"/>
              </w:rPr>
              <w:t>техника</w:t>
            </w:r>
            <w:proofErr w:type="gramEnd"/>
            <w:r w:rsidRPr="00D5108F">
              <w:rPr>
                <w:rFonts w:ascii="Times New Roman" w:hAnsi="Times New Roman"/>
                <w:b/>
                <w:color w:val="000000"/>
                <w:sz w:val="18"/>
                <w:szCs w:val="18"/>
              </w:rPr>
              <w:t>ға кепілдік беретін сервистік қызмет көрсету шарттары</w:t>
            </w:r>
          </w:p>
        </w:tc>
        <w:tc>
          <w:tcPr>
            <w:tcW w:w="11354" w:type="dxa"/>
            <w:gridSpan w:val="5"/>
            <w:tcMar>
              <w:top w:w="15" w:type="dxa"/>
              <w:left w:w="15" w:type="dxa"/>
              <w:bottom w:w="15" w:type="dxa"/>
              <w:right w:w="15" w:type="dxa"/>
            </w:tcMar>
            <w:vAlign w:val="center"/>
            <w:hideMark/>
          </w:tcPr>
          <w:p w:rsidR="00213FC0" w:rsidRPr="00213FC0" w:rsidRDefault="00213FC0" w:rsidP="00213FC0">
            <w:pPr>
              <w:pStyle w:val="a3"/>
              <w:rPr>
                <w:rFonts w:ascii="Times New Roman" w:hAnsi="Times New Roman"/>
                <w:color w:val="000000"/>
                <w:sz w:val="18"/>
                <w:szCs w:val="18"/>
              </w:rPr>
            </w:pPr>
            <w:r w:rsidRPr="00213FC0">
              <w:rPr>
                <w:rFonts w:ascii="Times New Roman" w:hAnsi="Times New Roman"/>
                <w:color w:val="000000"/>
                <w:sz w:val="18"/>
                <w:szCs w:val="18"/>
              </w:rPr>
              <w:t xml:space="preserve">Медициналық </w:t>
            </w:r>
            <w:proofErr w:type="gramStart"/>
            <w:r w:rsidRPr="00213FC0">
              <w:rPr>
                <w:rFonts w:ascii="Times New Roman" w:hAnsi="Times New Roman"/>
                <w:color w:val="000000"/>
                <w:sz w:val="18"/>
                <w:szCs w:val="18"/>
              </w:rPr>
              <w:t>техника</w:t>
            </w:r>
            <w:proofErr w:type="gramEnd"/>
            <w:r w:rsidRPr="00213FC0">
              <w:rPr>
                <w:rFonts w:ascii="Times New Roman" w:hAnsi="Times New Roman"/>
                <w:color w:val="000000"/>
                <w:sz w:val="18"/>
                <w:szCs w:val="18"/>
              </w:rPr>
              <w:t>ға кепілдік сервистік қызмет көрсету кемінде 37 ай.</w:t>
            </w:r>
          </w:p>
          <w:p w:rsidR="00213FC0" w:rsidRPr="00213FC0" w:rsidRDefault="00213FC0" w:rsidP="00213FC0">
            <w:pPr>
              <w:pStyle w:val="a3"/>
              <w:rPr>
                <w:rFonts w:ascii="Times New Roman" w:hAnsi="Times New Roman"/>
                <w:color w:val="000000"/>
                <w:sz w:val="18"/>
                <w:szCs w:val="18"/>
              </w:rPr>
            </w:pPr>
            <w:r w:rsidRPr="00213FC0">
              <w:rPr>
                <w:rFonts w:ascii="Times New Roman" w:hAnsi="Times New Roman"/>
                <w:color w:val="000000"/>
                <w:sz w:val="18"/>
                <w:szCs w:val="18"/>
              </w:rPr>
              <w:t xml:space="preserve">Жоспарлы техникалық қызмет көрсету тоқсанына кемінде 1 рет жүргізілуі </w:t>
            </w:r>
            <w:proofErr w:type="gramStart"/>
            <w:r w:rsidRPr="00213FC0">
              <w:rPr>
                <w:rFonts w:ascii="Times New Roman" w:hAnsi="Times New Roman"/>
                <w:color w:val="000000"/>
                <w:sz w:val="18"/>
                <w:szCs w:val="18"/>
              </w:rPr>
              <w:t>тиіс</w:t>
            </w:r>
            <w:proofErr w:type="gramEnd"/>
            <w:r w:rsidRPr="00213FC0">
              <w:rPr>
                <w:rFonts w:ascii="Times New Roman" w:hAnsi="Times New Roman"/>
                <w:color w:val="000000"/>
                <w:sz w:val="18"/>
                <w:szCs w:val="18"/>
              </w:rPr>
              <w:t>.</w:t>
            </w:r>
          </w:p>
          <w:p w:rsidR="00213FC0" w:rsidRPr="00213FC0" w:rsidRDefault="00213FC0" w:rsidP="00213FC0">
            <w:pPr>
              <w:pStyle w:val="a3"/>
              <w:rPr>
                <w:rFonts w:ascii="Times New Roman" w:hAnsi="Times New Roman"/>
                <w:color w:val="000000"/>
                <w:sz w:val="18"/>
                <w:szCs w:val="18"/>
              </w:rPr>
            </w:pPr>
            <w:r w:rsidRPr="00213FC0">
              <w:rPr>
                <w:rFonts w:ascii="Times New Roman" w:hAnsi="Times New Roman"/>
                <w:color w:val="000000"/>
                <w:sz w:val="18"/>
                <w:szCs w:val="18"/>
              </w:rPr>
              <w:t xml:space="preserve">Техникалық қызмет көрсету жұмыстары пайдалану құжаттамасының талаптарына сәйкес орындалады және мыналарды қамтуы </w:t>
            </w:r>
            <w:proofErr w:type="gramStart"/>
            <w:r w:rsidRPr="00213FC0">
              <w:rPr>
                <w:rFonts w:ascii="Times New Roman" w:hAnsi="Times New Roman"/>
                <w:color w:val="000000"/>
                <w:sz w:val="18"/>
                <w:szCs w:val="18"/>
              </w:rPr>
              <w:t>тиіс</w:t>
            </w:r>
            <w:proofErr w:type="gramEnd"/>
            <w:r w:rsidRPr="00213FC0">
              <w:rPr>
                <w:rFonts w:ascii="Times New Roman" w:hAnsi="Times New Roman"/>
                <w:color w:val="000000"/>
                <w:sz w:val="18"/>
                <w:szCs w:val="18"/>
              </w:rPr>
              <w:t xml:space="preserve">: </w:t>
            </w:r>
          </w:p>
          <w:p w:rsidR="00213FC0" w:rsidRPr="00213FC0" w:rsidRDefault="00213FC0" w:rsidP="00213FC0">
            <w:pPr>
              <w:pStyle w:val="a3"/>
              <w:rPr>
                <w:rFonts w:ascii="Times New Roman" w:hAnsi="Times New Roman"/>
                <w:color w:val="000000"/>
                <w:sz w:val="18"/>
                <w:szCs w:val="18"/>
              </w:rPr>
            </w:pPr>
            <w:r w:rsidRPr="00213FC0">
              <w:rPr>
                <w:rFonts w:ascii="Times New Roman" w:hAnsi="Times New Roman"/>
                <w:color w:val="000000"/>
                <w:sz w:val="18"/>
                <w:szCs w:val="18"/>
              </w:rPr>
              <w:t>- жұмыс істеген құрамдас бө</w:t>
            </w:r>
            <w:proofErr w:type="gramStart"/>
            <w:r w:rsidRPr="00213FC0">
              <w:rPr>
                <w:rFonts w:ascii="Times New Roman" w:hAnsi="Times New Roman"/>
                <w:color w:val="000000"/>
                <w:sz w:val="18"/>
                <w:szCs w:val="18"/>
              </w:rPr>
              <w:t>л</w:t>
            </w:r>
            <w:proofErr w:type="gramEnd"/>
            <w:r w:rsidRPr="00213FC0">
              <w:rPr>
                <w:rFonts w:ascii="Times New Roman" w:hAnsi="Times New Roman"/>
                <w:color w:val="000000"/>
                <w:sz w:val="18"/>
                <w:szCs w:val="18"/>
              </w:rPr>
              <w:t>іктерді ауыстыру;</w:t>
            </w:r>
          </w:p>
          <w:p w:rsidR="00213FC0" w:rsidRPr="00213FC0" w:rsidRDefault="00213FC0" w:rsidP="00213FC0">
            <w:pPr>
              <w:pStyle w:val="a3"/>
              <w:rPr>
                <w:rFonts w:ascii="Times New Roman" w:hAnsi="Times New Roman"/>
                <w:color w:val="000000"/>
                <w:sz w:val="18"/>
                <w:szCs w:val="18"/>
              </w:rPr>
            </w:pPr>
            <w:r w:rsidRPr="00213FC0">
              <w:rPr>
                <w:rFonts w:ascii="Times New Roman" w:hAnsi="Times New Roman"/>
                <w:color w:val="000000"/>
                <w:sz w:val="18"/>
                <w:szCs w:val="18"/>
              </w:rPr>
              <w:t>- медициналық техниканың жекелеген бө</w:t>
            </w:r>
            <w:proofErr w:type="gramStart"/>
            <w:r w:rsidRPr="00213FC0">
              <w:rPr>
                <w:rFonts w:ascii="Times New Roman" w:hAnsi="Times New Roman"/>
                <w:color w:val="000000"/>
                <w:sz w:val="18"/>
                <w:szCs w:val="18"/>
              </w:rPr>
              <w:t>л</w:t>
            </w:r>
            <w:proofErr w:type="gramEnd"/>
            <w:r w:rsidRPr="00213FC0">
              <w:rPr>
                <w:rFonts w:ascii="Times New Roman" w:hAnsi="Times New Roman"/>
                <w:color w:val="000000"/>
                <w:sz w:val="18"/>
                <w:szCs w:val="18"/>
              </w:rPr>
              <w:t>іктерін ауыстыру немесе қалпына келтіру;</w:t>
            </w:r>
          </w:p>
          <w:p w:rsidR="00213FC0" w:rsidRPr="00213FC0" w:rsidRDefault="00213FC0" w:rsidP="00213FC0">
            <w:pPr>
              <w:pStyle w:val="a3"/>
              <w:rPr>
                <w:rFonts w:ascii="Times New Roman" w:hAnsi="Times New Roman"/>
                <w:color w:val="000000"/>
                <w:sz w:val="18"/>
                <w:szCs w:val="18"/>
              </w:rPr>
            </w:pPr>
            <w:r w:rsidRPr="00213FC0">
              <w:rPr>
                <w:rFonts w:ascii="Times New Roman" w:hAnsi="Times New Roman"/>
                <w:color w:val="000000"/>
                <w:sz w:val="18"/>
                <w:szCs w:val="18"/>
              </w:rPr>
              <w:t xml:space="preserve">- медициналық техниканы баптау және реттеу; осы медициналық </w:t>
            </w:r>
            <w:proofErr w:type="gramStart"/>
            <w:r w:rsidRPr="00213FC0">
              <w:rPr>
                <w:rFonts w:ascii="Times New Roman" w:hAnsi="Times New Roman"/>
                <w:color w:val="000000"/>
                <w:sz w:val="18"/>
                <w:szCs w:val="18"/>
              </w:rPr>
              <w:t>техника</w:t>
            </w:r>
            <w:proofErr w:type="gramEnd"/>
            <w:r w:rsidRPr="00213FC0">
              <w:rPr>
                <w:rFonts w:ascii="Times New Roman" w:hAnsi="Times New Roman"/>
                <w:color w:val="000000"/>
                <w:sz w:val="18"/>
                <w:szCs w:val="18"/>
              </w:rPr>
              <w:t>ға тән жұмыстар және т. б.;</w:t>
            </w:r>
          </w:p>
          <w:p w:rsidR="00213FC0" w:rsidRPr="00213FC0" w:rsidRDefault="00213FC0" w:rsidP="00213FC0">
            <w:pPr>
              <w:pStyle w:val="a3"/>
              <w:rPr>
                <w:rFonts w:ascii="Times New Roman" w:hAnsi="Times New Roman"/>
                <w:color w:val="000000"/>
                <w:sz w:val="18"/>
                <w:szCs w:val="18"/>
              </w:rPr>
            </w:pPr>
            <w:r w:rsidRPr="00213FC0">
              <w:rPr>
                <w:rFonts w:ascii="Times New Roman" w:hAnsi="Times New Roman"/>
                <w:color w:val="000000"/>
                <w:sz w:val="18"/>
                <w:szCs w:val="18"/>
              </w:rPr>
              <w:t>- тазалау, майлау және қажет болған жағдайда негізгі механизмдер мен тораптарды і</w:t>
            </w:r>
            <w:proofErr w:type="gramStart"/>
            <w:r w:rsidRPr="00213FC0">
              <w:rPr>
                <w:rFonts w:ascii="Times New Roman" w:hAnsi="Times New Roman"/>
                <w:color w:val="000000"/>
                <w:sz w:val="18"/>
                <w:szCs w:val="18"/>
              </w:rPr>
              <w:t>р</w:t>
            </w:r>
            <w:proofErr w:type="gramEnd"/>
            <w:r w:rsidRPr="00213FC0">
              <w:rPr>
                <w:rFonts w:ascii="Times New Roman" w:hAnsi="Times New Roman"/>
                <w:color w:val="000000"/>
                <w:sz w:val="18"/>
                <w:szCs w:val="18"/>
              </w:rPr>
              <w:t>іктеу;</w:t>
            </w:r>
          </w:p>
          <w:p w:rsidR="00213FC0" w:rsidRPr="00213FC0" w:rsidRDefault="00213FC0" w:rsidP="00213FC0">
            <w:pPr>
              <w:pStyle w:val="a3"/>
              <w:rPr>
                <w:rFonts w:ascii="Times New Roman" w:hAnsi="Times New Roman"/>
                <w:color w:val="000000"/>
                <w:sz w:val="18"/>
                <w:szCs w:val="18"/>
              </w:rPr>
            </w:pPr>
            <w:r w:rsidRPr="00213FC0">
              <w:rPr>
                <w:rFonts w:ascii="Times New Roman" w:hAnsi="Times New Roman"/>
                <w:color w:val="000000"/>
                <w:sz w:val="18"/>
                <w:szCs w:val="18"/>
              </w:rPr>
              <w:t>- медициналық техника корпусының құрамдас бөліктерінің сыртқы және ішкі беттерінен шаңды, кірді, коррозия мен тотығу іздерін кетір</w:t>
            </w:r>
            <w:proofErr w:type="gramStart"/>
            <w:r w:rsidRPr="00213FC0">
              <w:rPr>
                <w:rFonts w:ascii="Times New Roman" w:hAnsi="Times New Roman"/>
                <w:color w:val="000000"/>
                <w:sz w:val="18"/>
                <w:szCs w:val="18"/>
              </w:rPr>
              <w:t>у(</w:t>
            </w:r>
            <w:proofErr w:type="gramEnd"/>
            <w:r w:rsidRPr="00213FC0">
              <w:rPr>
                <w:rFonts w:ascii="Times New Roman" w:hAnsi="Times New Roman"/>
                <w:color w:val="000000"/>
                <w:sz w:val="18"/>
                <w:szCs w:val="18"/>
              </w:rPr>
              <w:t>ішінара блокты-тораптық бөлшектеумен);</w:t>
            </w:r>
          </w:p>
          <w:p w:rsidR="00D5108F" w:rsidRPr="00D5108F" w:rsidRDefault="00213FC0" w:rsidP="00213FC0">
            <w:pPr>
              <w:pStyle w:val="a3"/>
              <w:rPr>
                <w:rFonts w:ascii="Times New Roman" w:hAnsi="Times New Roman"/>
                <w:sz w:val="18"/>
                <w:szCs w:val="18"/>
              </w:rPr>
            </w:pPr>
            <w:r w:rsidRPr="00213FC0">
              <w:rPr>
                <w:rFonts w:ascii="Times New Roman" w:hAnsi="Times New Roman"/>
                <w:color w:val="000000"/>
                <w:sz w:val="18"/>
                <w:szCs w:val="18"/>
              </w:rPr>
              <w:t>- пайдалану құжаттамасында көрсетілген медициналық техниканың нақты тү</w:t>
            </w:r>
            <w:proofErr w:type="gramStart"/>
            <w:r w:rsidRPr="00213FC0">
              <w:rPr>
                <w:rFonts w:ascii="Times New Roman" w:hAnsi="Times New Roman"/>
                <w:color w:val="000000"/>
                <w:sz w:val="18"/>
                <w:szCs w:val="18"/>
              </w:rPr>
              <w:t>р</w:t>
            </w:r>
            <w:proofErr w:type="gramEnd"/>
            <w:r w:rsidRPr="00213FC0">
              <w:rPr>
                <w:rFonts w:ascii="Times New Roman" w:hAnsi="Times New Roman"/>
                <w:color w:val="000000"/>
                <w:sz w:val="18"/>
                <w:szCs w:val="18"/>
              </w:rPr>
              <w:t>іне тән өзге де операциялар.</w:t>
            </w:r>
          </w:p>
        </w:tc>
      </w:tr>
    </w:tbl>
    <w:p w:rsidR="0078390F" w:rsidRPr="00E2234C" w:rsidRDefault="0078390F" w:rsidP="0078390F">
      <w:pPr>
        <w:rPr>
          <w:sz w:val="22"/>
          <w:szCs w:val="22"/>
        </w:rPr>
      </w:pPr>
    </w:p>
    <w:p w:rsidR="0077608D" w:rsidRPr="00E71FE4" w:rsidRDefault="0077608D" w:rsidP="0078390F">
      <w:pPr>
        <w:rPr>
          <w:sz w:val="22"/>
          <w:szCs w:val="22"/>
          <w:lang w:val="kk-KZ"/>
        </w:rPr>
      </w:pPr>
    </w:p>
    <w:p w:rsidR="0077608D" w:rsidRPr="00E71FE4" w:rsidRDefault="0077608D" w:rsidP="0078390F">
      <w:pPr>
        <w:rPr>
          <w:sz w:val="22"/>
          <w:szCs w:val="22"/>
          <w:lang w:val="kk-KZ"/>
        </w:rPr>
      </w:pPr>
    </w:p>
    <w:p w:rsidR="0077608D" w:rsidRPr="00E71FE4" w:rsidRDefault="0077608D" w:rsidP="0078390F">
      <w:pPr>
        <w:rPr>
          <w:sz w:val="22"/>
          <w:szCs w:val="22"/>
          <w:lang w:val="kk-KZ"/>
        </w:rPr>
      </w:pPr>
    </w:p>
    <w:p w:rsidR="0077608D" w:rsidRPr="00E71FE4" w:rsidRDefault="0077608D" w:rsidP="0078390F">
      <w:pPr>
        <w:rPr>
          <w:sz w:val="22"/>
          <w:szCs w:val="22"/>
          <w:lang w:val="kk-KZ"/>
        </w:rPr>
      </w:pPr>
    </w:p>
    <w:p w:rsidR="0077608D" w:rsidRPr="00E71FE4" w:rsidRDefault="0077608D" w:rsidP="0078390F">
      <w:pPr>
        <w:rPr>
          <w:sz w:val="22"/>
          <w:szCs w:val="22"/>
          <w:lang w:val="kk-KZ"/>
        </w:rPr>
      </w:pPr>
    </w:p>
    <w:p w:rsidR="005E623A" w:rsidRPr="00E71FE4" w:rsidRDefault="005E623A" w:rsidP="0078390F">
      <w:pPr>
        <w:rPr>
          <w:sz w:val="22"/>
          <w:szCs w:val="22"/>
          <w:lang w:val="kk-KZ"/>
        </w:rPr>
      </w:pPr>
    </w:p>
    <w:p w:rsidR="005E623A" w:rsidRPr="00E71FE4" w:rsidRDefault="005E623A" w:rsidP="0078390F">
      <w:pPr>
        <w:rPr>
          <w:sz w:val="22"/>
          <w:szCs w:val="22"/>
          <w:lang w:val="kk-KZ"/>
        </w:rPr>
      </w:pPr>
    </w:p>
    <w:p w:rsidR="00B01ED2" w:rsidRPr="00E71FE4" w:rsidRDefault="00DB74F7" w:rsidP="00DB74F7">
      <w:pPr>
        <w:rPr>
          <w:b/>
          <w:sz w:val="22"/>
          <w:szCs w:val="22"/>
          <w:lang w:val="kk-KZ"/>
        </w:rPr>
      </w:pPr>
      <w:r>
        <w:rPr>
          <w:b/>
          <w:sz w:val="22"/>
          <w:szCs w:val="22"/>
          <w:lang w:val="kk-KZ"/>
        </w:rPr>
        <w:t xml:space="preserve">                    </w:t>
      </w:r>
      <w:r w:rsidR="00B01ED2" w:rsidRPr="00B24855">
        <w:rPr>
          <w:b/>
          <w:sz w:val="22"/>
          <w:szCs w:val="22"/>
          <w:lang w:val="kk-KZ"/>
        </w:rPr>
        <w:t>Қ</w:t>
      </w:r>
      <w:r w:rsidR="00B01ED2" w:rsidRPr="00E71FE4">
        <w:rPr>
          <w:b/>
          <w:sz w:val="22"/>
          <w:szCs w:val="22"/>
          <w:lang w:val="kk-KZ"/>
        </w:rPr>
        <w:t xml:space="preserve">ДСБ «Қалалық кардиологиялық орталығы» </w:t>
      </w:r>
    </w:p>
    <w:p w:rsidR="00DB74F7" w:rsidRDefault="00DB74F7" w:rsidP="00DB74F7">
      <w:pPr>
        <w:ind w:left="708"/>
        <w:jc w:val="both"/>
        <w:rPr>
          <w:b/>
          <w:lang w:val="kk-KZ"/>
        </w:rPr>
      </w:pPr>
      <w:r>
        <w:rPr>
          <w:b/>
          <w:sz w:val="22"/>
          <w:szCs w:val="22"/>
          <w:lang w:val="kk-KZ"/>
        </w:rPr>
        <w:t xml:space="preserve">        </w:t>
      </w:r>
      <w:r w:rsidR="00E2234C">
        <w:rPr>
          <w:b/>
          <w:sz w:val="22"/>
          <w:szCs w:val="22"/>
          <w:lang w:val="kk-KZ"/>
        </w:rPr>
        <w:t>ШЖҚ КМК директоры</w:t>
      </w:r>
      <w:r w:rsidR="00B01ED2" w:rsidRPr="007E062A">
        <w:rPr>
          <w:b/>
          <w:sz w:val="22"/>
          <w:szCs w:val="22"/>
          <w:lang w:val="kk-KZ"/>
        </w:rPr>
        <w:t xml:space="preserve">                                              </w:t>
      </w:r>
      <w:r w:rsidR="005E623A" w:rsidRPr="007E062A">
        <w:rPr>
          <w:b/>
          <w:sz w:val="22"/>
          <w:szCs w:val="22"/>
          <w:lang w:val="kk-KZ"/>
        </w:rPr>
        <w:t xml:space="preserve">                                   </w:t>
      </w:r>
      <w:r>
        <w:rPr>
          <w:b/>
          <w:sz w:val="20"/>
          <w:lang w:val="kk-KZ"/>
        </w:rPr>
        <w:tab/>
      </w:r>
      <w:r>
        <w:rPr>
          <w:b/>
          <w:sz w:val="20"/>
          <w:szCs w:val="20"/>
          <w:lang w:val="kk-KZ"/>
        </w:rPr>
        <w:t xml:space="preserve">                                  </w:t>
      </w:r>
      <w:r w:rsidR="00E2234C">
        <w:rPr>
          <w:b/>
          <w:sz w:val="20"/>
          <w:lang w:val="kk-KZ"/>
        </w:rPr>
        <w:t>Куанышбекова Р.Т.</w:t>
      </w:r>
    </w:p>
    <w:p w:rsidR="005E623A" w:rsidRPr="007E062A" w:rsidRDefault="005E623A" w:rsidP="005E623A">
      <w:pPr>
        <w:ind w:left="1416" w:firstLine="708"/>
        <w:rPr>
          <w:b/>
          <w:sz w:val="22"/>
          <w:szCs w:val="22"/>
          <w:lang w:val="kk-KZ"/>
        </w:rPr>
      </w:pPr>
    </w:p>
    <w:sectPr w:rsidR="005E623A" w:rsidRPr="007E062A" w:rsidSect="00A7441E">
      <w:pgSz w:w="15840" w:h="12240" w:orient="landscape"/>
      <w:pgMar w:top="567" w:right="531" w:bottom="1560" w:left="709" w:header="720" w:footer="444"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35281"/>
    <w:multiLevelType w:val="hybridMultilevel"/>
    <w:tmpl w:val="62DE452E"/>
    <w:lvl w:ilvl="0" w:tplc="AB069A3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4E68AC"/>
    <w:multiLevelType w:val="hybridMultilevel"/>
    <w:tmpl w:val="C13228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B1840D9"/>
    <w:multiLevelType w:val="hybridMultilevel"/>
    <w:tmpl w:val="F17481C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nsid w:val="4D057954"/>
    <w:multiLevelType w:val="hybridMultilevel"/>
    <w:tmpl w:val="DA7683B8"/>
    <w:lvl w:ilvl="0" w:tplc="AB069A32">
      <w:numFmt w:val="bullet"/>
      <w:lvlText w:val=""/>
      <w:lvlJc w:val="left"/>
      <w:pPr>
        <w:ind w:left="720" w:hanging="360"/>
      </w:pPr>
      <w:rPr>
        <w:rFonts w:ascii="Symbol" w:eastAsiaTheme="minorHAnsi" w:hAnsi="Symbol" w:cs="Times New Roman" w:hint="default"/>
      </w:rPr>
    </w:lvl>
    <w:lvl w:ilvl="1" w:tplc="135286A8">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C147864"/>
    <w:multiLevelType w:val="hybridMultilevel"/>
    <w:tmpl w:val="6B1A630A"/>
    <w:lvl w:ilvl="0" w:tplc="AB069A3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311"/>
    <w:rsid w:val="000107A0"/>
    <w:rsid w:val="000162E0"/>
    <w:rsid w:val="0009661D"/>
    <w:rsid w:val="00213FC0"/>
    <w:rsid w:val="0022757E"/>
    <w:rsid w:val="003600D5"/>
    <w:rsid w:val="00367884"/>
    <w:rsid w:val="00516AAE"/>
    <w:rsid w:val="005217D2"/>
    <w:rsid w:val="005E623A"/>
    <w:rsid w:val="00690311"/>
    <w:rsid w:val="0077608D"/>
    <w:rsid w:val="0078390F"/>
    <w:rsid w:val="007E062A"/>
    <w:rsid w:val="00A70247"/>
    <w:rsid w:val="00A7441E"/>
    <w:rsid w:val="00B01ED2"/>
    <w:rsid w:val="00B24855"/>
    <w:rsid w:val="00C73764"/>
    <w:rsid w:val="00D20AD8"/>
    <w:rsid w:val="00D26933"/>
    <w:rsid w:val="00D5108F"/>
    <w:rsid w:val="00DB74F7"/>
    <w:rsid w:val="00DC62EB"/>
    <w:rsid w:val="00E2234C"/>
    <w:rsid w:val="00E71FE4"/>
    <w:rsid w:val="00F301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AAE"/>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F3014F"/>
    <w:pPr>
      <w:keepNext/>
      <w:autoSpaceDE w:val="0"/>
      <w:autoSpaceDN w:val="0"/>
      <w:adjustRightInd w:val="0"/>
      <w:ind w:firstLine="720"/>
      <w:jc w:val="both"/>
      <w:outlineLvl w:val="2"/>
    </w:pPr>
    <w:rPr>
      <w:b/>
      <w:bCs/>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516AAE"/>
    <w:pPr>
      <w:spacing w:after="0" w:line="240" w:lineRule="auto"/>
    </w:pPr>
    <w:rPr>
      <w:rFonts w:ascii="Calibri" w:eastAsia="Calibri" w:hAnsi="Calibri" w:cs="Times New Roman"/>
    </w:rPr>
  </w:style>
  <w:style w:type="character" w:customStyle="1" w:styleId="a4">
    <w:name w:val="Без интервала Знак"/>
    <w:link w:val="a3"/>
    <w:rsid w:val="00516AAE"/>
    <w:rPr>
      <w:rFonts w:ascii="Calibri" w:eastAsia="Calibri" w:hAnsi="Calibri" w:cs="Times New Roman"/>
    </w:rPr>
  </w:style>
  <w:style w:type="paragraph" w:customStyle="1" w:styleId="pc">
    <w:name w:val="pc"/>
    <w:basedOn w:val="a"/>
    <w:rsid w:val="0009661D"/>
    <w:pPr>
      <w:jc w:val="center"/>
    </w:pPr>
    <w:rPr>
      <w:rFonts w:eastAsiaTheme="minorEastAsia"/>
      <w:color w:val="000000"/>
    </w:rPr>
  </w:style>
  <w:style w:type="paragraph" w:customStyle="1" w:styleId="pji">
    <w:name w:val="pji"/>
    <w:basedOn w:val="a"/>
    <w:rsid w:val="0009661D"/>
    <w:pPr>
      <w:jc w:val="both"/>
    </w:pPr>
    <w:rPr>
      <w:rFonts w:eastAsiaTheme="minorEastAsia"/>
      <w:color w:val="000000"/>
    </w:rPr>
  </w:style>
  <w:style w:type="paragraph" w:customStyle="1" w:styleId="p">
    <w:name w:val="p"/>
    <w:basedOn w:val="a"/>
    <w:rsid w:val="0009661D"/>
    <w:rPr>
      <w:rFonts w:eastAsiaTheme="minorEastAsia"/>
      <w:color w:val="000000"/>
    </w:rPr>
  </w:style>
  <w:style w:type="paragraph" w:styleId="a5">
    <w:name w:val="List Paragraph"/>
    <w:basedOn w:val="a"/>
    <w:uiPriority w:val="34"/>
    <w:qFormat/>
    <w:rsid w:val="0009661D"/>
    <w:pPr>
      <w:ind w:left="720"/>
      <w:contextualSpacing/>
    </w:pPr>
  </w:style>
  <w:style w:type="paragraph" w:customStyle="1" w:styleId="TableParagraph">
    <w:name w:val="Table Paragraph"/>
    <w:basedOn w:val="a"/>
    <w:uiPriority w:val="1"/>
    <w:qFormat/>
    <w:rsid w:val="0009661D"/>
    <w:pPr>
      <w:widowControl w:val="0"/>
      <w:ind w:left="11"/>
    </w:pPr>
    <w:rPr>
      <w:sz w:val="22"/>
      <w:szCs w:val="22"/>
      <w:lang w:val="en-US" w:eastAsia="en-US"/>
    </w:rPr>
  </w:style>
  <w:style w:type="paragraph" w:styleId="a6">
    <w:name w:val="Balloon Text"/>
    <w:basedOn w:val="a"/>
    <w:link w:val="a7"/>
    <w:uiPriority w:val="99"/>
    <w:semiHidden/>
    <w:unhideWhenUsed/>
    <w:rsid w:val="005E623A"/>
    <w:rPr>
      <w:rFonts w:ascii="Tahoma" w:hAnsi="Tahoma" w:cs="Tahoma"/>
      <w:sz w:val="16"/>
      <w:szCs w:val="16"/>
    </w:rPr>
  </w:style>
  <w:style w:type="character" w:customStyle="1" w:styleId="a7">
    <w:name w:val="Текст выноски Знак"/>
    <w:basedOn w:val="a0"/>
    <w:link w:val="a6"/>
    <w:uiPriority w:val="99"/>
    <w:semiHidden/>
    <w:rsid w:val="005E623A"/>
    <w:rPr>
      <w:rFonts w:ascii="Tahoma" w:eastAsia="Times New Roman" w:hAnsi="Tahoma" w:cs="Tahoma"/>
      <w:sz w:val="16"/>
      <w:szCs w:val="16"/>
      <w:lang w:eastAsia="ru-RU"/>
    </w:rPr>
  </w:style>
  <w:style w:type="character" w:customStyle="1" w:styleId="2">
    <w:name w:val="Стиль2 Знак"/>
    <w:link w:val="20"/>
    <w:rsid w:val="00367884"/>
    <w:rPr>
      <w:rFonts w:cs="Calibri"/>
      <w:sz w:val="24"/>
      <w:szCs w:val="24"/>
    </w:rPr>
  </w:style>
  <w:style w:type="paragraph" w:customStyle="1" w:styleId="20">
    <w:name w:val="Стиль2"/>
    <w:basedOn w:val="a"/>
    <w:link w:val="2"/>
    <w:qFormat/>
    <w:rsid w:val="00367884"/>
    <w:pPr>
      <w:jc w:val="both"/>
    </w:pPr>
    <w:rPr>
      <w:rFonts w:asciiTheme="minorHAnsi" w:eastAsiaTheme="minorHAnsi" w:hAnsiTheme="minorHAnsi" w:cs="Calibri"/>
      <w:lang w:eastAsia="en-US"/>
    </w:rPr>
  </w:style>
  <w:style w:type="character" w:customStyle="1" w:styleId="1">
    <w:name w:val="Стиль1 Знак"/>
    <w:link w:val="10"/>
    <w:rsid w:val="00367884"/>
    <w:rPr>
      <w:rFonts w:ascii="Times New Roman" w:eastAsia="Times New Roman" w:hAnsi="Times New Roman" w:cs="Times New Roman"/>
      <w:sz w:val="20"/>
      <w:szCs w:val="20"/>
      <w:lang w:eastAsia="ru-RU"/>
    </w:rPr>
  </w:style>
  <w:style w:type="paragraph" w:customStyle="1" w:styleId="10">
    <w:name w:val="Стиль1"/>
    <w:basedOn w:val="a"/>
    <w:link w:val="1"/>
    <w:qFormat/>
    <w:rsid w:val="00367884"/>
    <w:pPr>
      <w:jc w:val="both"/>
    </w:pPr>
    <w:rPr>
      <w:sz w:val="20"/>
      <w:szCs w:val="20"/>
    </w:rPr>
  </w:style>
  <w:style w:type="character" w:customStyle="1" w:styleId="30">
    <w:name w:val="Заголовок 3 Знак"/>
    <w:basedOn w:val="a0"/>
    <w:link w:val="3"/>
    <w:rsid w:val="00F3014F"/>
    <w:rPr>
      <w:rFonts w:ascii="Times New Roman" w:eastAsia="Times New Roman" w:hAnsi="Times New Roman" w:cs="Times New Roman"/>
      <w:b/>
      <w:bCs/>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AAE"/>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F3014F"/>
    <w:pPr>
      <w:keepNext/>
      <w:autoSpaceDE w:val="0"/>
      <w:autoSpaceDN w:val="0"/>
      <w:adjustRightInd w:val="0"/>
      <w:ind w:firstLine="720"/>
      <w:jc w:val="both"/>
      <w:outlineLvl w:val="2"/>
    </w:pPr>
    <w:rPr>
      <w:b/>
      <w:bCs/>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516AAE"/>
    <w:pPr>
      <w:spacing w:after="0" w:line="240" w:lineRule="auto"/>
    </w:pPr>
    <w:rPr>
      <w:rFonts w:ascii="Calibri" w:eastAsia="Calibri" w:hAnsi="Calibri" w:cs="Times New Roman"/>
    </w:rPr>
  </w:style>
  <w:style w:type="character" w:customStyle="1" w:styleId="a4">
    <w:name w:val="Без интервала Знак"/>
    <w:link w:val="a3"/>
    <w:rsid w:val="00516AAE"/>
    <w:rPr>
      <w:rFonts w:ascii="Calibri" w:eastAsia="Calibri" w:hAnsi="Calibri" w:cs="Times New Roman"/>
    </w:rPr>
  </w:style>
  <w:style w:type="paragraph" w:customStyle="1" w:styleId="pc">
    <w:name w:val="pc"/>
    <w:basedOn w:val="a"/>
    <w:rsid w:val="0009661D"/>
    <w:pPr>
      <w:jc w:val="center"/>
    </w:pPr>
    <w:rPr>
      <w:rFonts w:eastAsiaTheme="minorEastAsia"/>
      <w:color w:val="000000"/>
    </w:rPr>
  </w:style>
  <w:style w:type="paragraph" w:customStyle="1" w:styleId="pji">
    <w:name w:val="pji"/>
    <w:basedOn w:val="a"/>
    <w:rsid w:val="0009661D"/>
    <w:pPr>
      <w:jc w:val="both"/>
    </w:pPr>
    <w:rPr>
      <w:rFonts w:eastAsiaTheme="minorEastAsia"/>
      <w:color w:val="000000"/>
    </w:rPr>
  </w:style>
  <w:style w:type="paragraph" w:customStyle="1" w:styleId="p">
    <w:name w:val="p"/>
    <w:basedOn w:val="a"/>
    <w:rsid w:val="0009661D"/>
    <w:rPr>
      <w:rFonts w:eastAsiaTheme="minorEastAsia"/>
      <w:color w:val="000000"/>
    </w:rPr>
  </w:style>
  <w:style w:type="paragraph" w:styleId="a5">
    <w:name w:val="List Paragraph"/>
    <w:basedOn w:val="a"/>
    <w:uiPriority w:val="34"/>
    <w:qFormat/>
    <w:rsid w:val="0009661D"/>
    <w:pPr>
      <w:ind w:left="720"/>
      <w:contextualSpacing/>
    </w:pPr>
  </w:style>
  <w:style w:type="paragraph" w:customStyle="1" w:styleId="TableParagraph">
    <w:name w:val="Table Paragraph"/>
    <w:basedOn w:val="a"/>
    <w:uiPriority w:val="1"/>
    <w:qFormat/>
    <w:rsid w:val="0009661D"/>
    <w:pPr>
      <w:widowControl w:val="0"/>
      <w:ind w:left="11"/>
    </w:pPr>
    <w:rPr>
      <w:sz w:val="22"/>
      <w:szCs w:val="22"/>
      <w:lang w:val="en-US" w:eastAsia="en-US"/>
    </w:rPr>
  </w:style>
  <w:style w:type="paragraph" w:styleId="a6">
    <w:name w:val="Balloon Text"/>
    <w:basedOn w:val="a"/>
    <w:link w:val="a7"/>
    <w:uiPriority w:val="99"/>
    <w:semiHidden/>
    <w:unhideWhenUsed/>
    <w:rsid w:val="005E623A"/>
    <w:rPr>
      <w:rFonts w:ascii="Tahoma" w:hAnsi="Tahoma" w:cs="Tahoma"/>
      <w:sz w:val="16"/>
      <w:szCs w:val="16"/>
    </w:rPr>
  </w:style>
  <w:style w:type="character" w:customStyle="1" w:styleId="a7">
    <w:name w:val="Текст выноски Знак"/>
    <w:basedOn w:val="a0"/>
    <w:link w:val="a6"/>
    <w:uiPriority w:val="99"/>
    <w:semiHidden/>
    <w:rsid w:val="005E623A"/>
    <w:rPr>
      <w:rFonts w:ascii="Tahoma" w:eastAsia="Times New Roman" w:hAnsi="Tahoma" w:cs="Tahoma"/>
      <w:sz w:val="16"/>
      <w:szCs w:val="16"/>
      <w:lang w:eastAsia="ru-RU"/>
    </w:rPr>
  </w:style>
  <w:style w:type="character" w:customStyle="1" w:styleId="2">
    <w:name w:val="Стиль2 Знак"/>
    <w:link w:val="20"/>
    <w:rsid w:val="00367884"/>
    <w:rPr>
      <w:rFonts w:cs="Calibri"/>
      <w:sz w:val="24"/>
      <w:szCs w:val="24"/>
    </w:rPr>
  </w:style>
  <w:style w:type="paragraph" w:customStyle="1" w:styleId="20">
    <w:name w:val="Стиль2"/>
    <w:basedOn w:val="a"/>
    <w:link w:val="2"/>
    <w:qFormat/>
    <w:rsid w:val="00367884"/>
    <w:pPr>
      <w:jc w:val="both"/>
    </w:pPr>
    <w:rPr>
      <w:rFonts w:asciiTheme="minorHAnsi" w:eastAsiaTheme="minorHAnsi" w:hAnsiTheme="minorHAnsi" w:cs="Calibri"/>
      <w:lang w:eastAsia="en-US"/>
    </w:rPr>
  </w:style>
  <w:style w:type="character" w:customStyle="1" w:styleId="1">
    <w:name w:val="Стиль1 Знак"/>
    <w:link w:val="10"/>
    <w:rsid w:val="00367884"/>
    <w:rPr>
      <w:rFonts w:ascii="Times New Roman" w:eastAsia="Times New Roman" w:hAnsi="Times New Roman" w:cs="Times New Roman"/>
      <w:sz w:val="20"/>
      <w:szCs w:val="20"/>
      <w:lang w:eastAsia="ru-RU"/>
    </w:rPr>
  </w:style>
  <w:style w:type="paragraph" w:customStyle="1" w:styleId="10">
    <w:name w:val="Стиль1"/>
    <w:basedOn w:val="a"/>
    <w:link w:val="1"/>
    <w:qFormat/>
    <w:rsid w:val="00367884"/>
    <w:pPr>
      <w:jc w:val="both"/>
    </w:pPr>
    <w:rPr>
      <w:sz w:val="20"/>
      <w:szCs w:val="20"/>
    </w:rPr>
  </w:style>
  <w:style w:type="character" w:customStyle="1" w:styleId="30">
    <w:name w:val="Заголовок 3 Знак"/>
    <w:basedOn w:val="a0"/>
    <w:link w:val="3"/>
    <w:rsid w:val="00F3014F"/>
    <w:rPr>
      <w:rFonts w:ascii="Times New Roman" w:eastAsia="Times New Roman" w:hAnsi="Times New Roman" w:cs="Times New Roman"/>
      <w:b/>
      <w:bCs/>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132923">
      <w:bodyDiv w:val="1"/>
      <w:marLeft w:val="0"/>
      <w:marRight w:val="0"/>
      <w:marTop w:val="0"/>
      <w:marBottom w:val="0"/>
      <w:divBdr>
        <w:top w:val="none" w:sz="0" w:space="0" w:color="auto"/>
        <w:left w:val="none" w:sz="0" w:space="0" w:color="auto"/>
        <w:bottom w:val="none" w:sz="0" w:space="0" w:color="auto"/>
        <w:right w:val="none" w:sz="0" w:space="0" w:color="auto"/>
      </w:divBdr>
    </w:div>
    <w:div w:id="2109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10</Pages>
  <Words>3426</Words>
  <Characters>19531</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2024-03-20T06:42:00Z</cp:lastPrinted>
  <dcterms:created xsi:type="dcterms:W3CDTF">2023-10-16T06:21:00Z</dcterms:created>
  <dcterms:modified xsi:type="dcterms:W3CDTF">2024-05-10T12:20:00Z</dcterms:modified>
</cp:coreProperties>
</file>